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20486" w14:textId="77777777" w:rsidR="006260F0" w:rsidRPr="006260F0" w:rsidRDefault="006260F0" w:rsidP="006260F0">
      <w:pPr>
        <w:widowControl w:val="0"/>
        <w:autoSpaceDE w:val="0"/>
        <w:autoSpaceDN w:val="0"/>
        <w:spacing w:before="67"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bookmarkStart w:id="0" w:name="_GoBack"/>
      <w:bookmarkEnd w:id="0"/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Приложение</w:t>
      </w:r>
      <w:r w:rsidRPr="006260F0">
        <w:rPr>
          <w:rFonts w:ascii="Times New Roman" w:eastAsia="Times New Roman" w:hAnsi="Times New Roman" w:cs="Times New Roman"/>
          <w:spacing w:val="-3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№</w:t>
      </w:r>
      <w:r w:rsidRPr="006260F0">
        <w:rPr>
          <w:rFonts w:ascii="Times New Roman" w:eastAsia="Times New Roman" w:hAnsi="Times New Roman" w:cs="Times New Roman"/>
          <w:spacing w:val="-5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1</w:t>
      </w:r>
    </w:p>
    <w:p w14:paraId="19243DF5" w14:textId="77777777" w:rsidR="006260F0" w:rsidRPr="006260F0" w:rsidRDefault="006260F0" w:rsidP="006260F0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bookmarkStart w:id="1" w:name="_Hlk182322381"/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к</w:t>
      </w:r>
      <w:r w:rsidRPr="006260F0">
        <w:rPr>
          <w:rFonts w:ascii="Times New Roman" w:eastAsia="Times New Roman" w:hAnsi="Times New Roman" w:cs="Times New Roman"/>
          <w:spacing w:val="-11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муниципальной</w:t>
      </w:r>
      <w:r w:rsidRPr="006260F0">
        <w:rPr>
          <w:rFonts w:ascii="Times New Roman" w:eastAsia="Times New Roman" w:hAnsi="Times New Roman" w:cs="Times New Roman"/>
          <w:spacing w:val="-10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программе</w:t>
      </w:r>
    </w:p>
    <w:p w14:paraId="6138556A" w14:textId="77777777" w:rsidR="00502915" w:rsidRDefault="007076FE" w:rsidP="006260F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Формирование современной городской среды</w:t>
      </w:r>
    </w:p>
    <w:p w14:paraId="73351068" w14:textId="22F545C2" w:rsidR="007076FE" w:rsidRPr="006260F0" w:rsidRDefault="007076FE" w:rsidP="00502915">
      <w:pPr>
        <w:widowControl w:val="0"/>
        <w:autoSpaceDE w:val="0"/>
        <w:autoSpaceDN w:val="0"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на территории</w:t>
      </w:r>
      <w:r w:rsidR="00502915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</w:t>
      </w:r>
      <w:proofErr w:type="spellStart"/>
      <w:r w:rsidR="00502915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Охинского</w:t>
      </w:r>
      <w:proofErr w:type="spellEnd"/>
      <w:r w:rsidR="00502915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»</w:t>
      </w:r>
    </w:p>
    <w:bookmarkEnd w:id="1"/>
    <w:p w14:paraId="14DB4BCB" w14:textId="77777777" w:rsidR="006260F0" w:rsidRPr="006260F0" w:rsidRDefault="006260F0" w:rsidP="006260F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Cs w:val="26"/>
          <w14:ligatures w14:val="none"/>
        </w:rPr>
      </w:pPr>
    </w:p>
    <w:p w14:paraId="3BF76BDC" w14:textId="6FF866C0" w:rsidR="006260F0" w:rsidRPr="006260F0" w:rsidRDefault="006D21C5" w:rsidP="006260F0">
      <w:pPr>
        <w:widowControl w:val="0"/>
        <w:autoSpaceDE w:val="0"/>
        <w:autoSpaceDN w:val="0"/>
        <w:spacing w:before="1" w:after="0" w:line="298" w:lineRule="exact"/>
        <w:ind w:right="398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ПАСПОРТ</w:t>
      </w:r>
    </w:p>
    <w:p w14:paraId="5B33E4BA" w14:textId="4D2A27DA" w:rsidR="006260F0" w:rsidRDefault="006260F0" w:rsidP="003A7F7F">
      <w:pPr>
        <w:widowControl w:val="0"/>
        <w:autoSpaceDE w:val="0"/>
        <w:autoSpaceDN w:val="0"/>
        <w:spacing w:after="0" w:line="298" w:lineRule="exact"/>
        <w:ind w:right="403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муниципальной</w:t>
      </w:r>
      <w:r w:rsidRPr="006260F0">
        <w:rPr>
          <w:rFonts w:ascii="Times New Roman" w:eastAsia="Times New Roman" w:hAnsi="Times New Roman" w:cs="Times New Roman"/>
          <w:spacing w:val="-8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программы</w:t>
      </w:r>
      <w:r w:rsidRPr="006260F0">
        <w:rPr>
          <w:rFonts w:ascii="Times New Roman" w:eastAsia="Times New Roman" w:hAnsi="Times New Roman" w:cs="Times New Roman"/>
          <w:spacing w:val="-2"/>
          <w:kern w:val="0"/>
          <w:sz w:val="26"/>
          <w:szCs w:val="26"/>
          <w14:ligatures w14:val="none"/>
        </w:rPr>
        <w:t xml:space="preserve"> 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«</w:t>
      </w:r>
      <w:r w:rsidR="003A7F7F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Формирование современной городской среды</w:t>
      </w:r>
      <w:r w:rsidR="007076FE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на территории </w:t>
      </w:r>
      <w:proofErr w:type="spellStart"/>
      <w:r w:rsidR="00502915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Охинского</w:t>
      </w:r>
      <w:proofErr w:type="spellEnd"/>
      <w:r w:rsidR="00502915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муниципального округа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»</w:t>
      </w:r>
    </w:p>
    <w:p w14:paraId="37DA6972" w14:textId="1D166F71" w:rsidR="0065008D" w:rsidRPr="0065008D" w:rsidRDefault="0065008D" w:rsidP="0065008D">
      <w:pPr>
        <w:widowControl w:val="0"/>
        <w:suppressAutoHyphens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Раздел </w:t>
      </w:r>
      <w:r w:rsidR="006D21C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1. </w:t>
      </w:r>
      <w:r w:rsidRPr="006D21C5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Основные положения</w:t>
      </w:r>
    </w:p>
    <w:tbl>
      <w:tblPr>
        <w:tblStyle w:val="TableNormal"/>
        <w:tblW w:w="996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6577"/>
        <w:gridCol w:w="101"/>
      </w:tblGrid>
      <w:tr w:rsidR="000974CA" w:rsidRPr="006260F0" w14:paraId="1998358C" w14:textId="77777777" w:rsidTr="00A540E0">
        <w:trPr>
          <w:trHeight w:val="897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59AE" w14:textId="633AB9AD" w:rsidR="000974CA" w:rsidRPr="000974CA" w:rsidRDefault="000974CA" w:rsidP="000974CA">
            <w:pPr>
              <w:ind w:right="548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0974CA">
              <w:rPr>
                <w:rFonts w:ascii="Times New Roman" w:hAnsi="Times New Roman"/>
                <w:sz w:val="26"/>
                <w:szCs w:val="26"/>
              </w:rPr>
              <w:t>Куратор</w:t>
            </w:r>
            <w:proofErr w:type="spellEnd"/>
            <w:r w:rsidRPr="000974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974CA"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proofErr w:type="spellEnd"/>
            <w:r w:rsidRPr="000974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974CA">
              <w:rPr>
                <w:rFonts w:ascii="Times New Roman" w:hAnsi="Times New Roman"/>
                <w:sz w:val="26"/>
                <w:szCs w:val="26"/>
              </w:rPr>
              <w:t>программы</w:t>
            </w:r>
            <w:proofErr w:type="spellEnd"/>
            <w:r w:rsidRPr="000974C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34A4" w14:textId="3A4B30DC" w:rsidR="000974CA" w:rsidRPr="000974CA" w:rsidRDefault="00502915" w:rsidP="000974CA">
            <w:pPr>
              <w:tabs>
                <w:tab w:val="left" w:pos="960"/>
                <w:tab w:val="left" w:pos="2467"/>
                <w:tab w:val="left" w:pos="2675"/>
                <w:tab w:val="left" w:pos="4226"/>
                <w:tab w:val="left" w:pos="4456"/>
                <w:tab w:val="left" w:pos="4806"/>
              </w:tabs>
              <w:ind w:right="65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5029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Первый заместитель главы администрации </w:t>
            </w:r>
            <w:proofErr w:type="spellStart"/>
            <w:r w:rsidRPr="00502915">
              <w:rPr>
                <w:rFonts w:ascii="Times New Roman" w:hAnsi="Times New Roman"/>
                <w:sz w:val="26"/>
                <w:szCs w:val="26"/>
                <w:lang w:val="ru-RU"/>
              </w:rPr>
              <w:t>Охинского</w:t>
            </w:r>
            <w:proofErr w:type="spellEnd"/>
            <w:r w:rsidRPr="00502915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муниципального округа</w:t>
            </w:r>
          </w:p>
        </w:tc>
      </w:tr>
      <w:tr w:rsidR="006260F0" w:rsidRPr="006260F0" w14:paraId="63EA07CB" w14:textId="77777777" w:rsidTr="00A540E0">
        <w:trPr>
          <w:trHeight w:val="897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A4765" w14:textId="514D9F81" w:rsidR="006260F0" w:rsidRPr="006260F0" w:rsidRDefault="007076FE" w:rsidP="006260F0">
            <w:pPr>
              <w:ind w:right="548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Ответственный исполнитель муниципальной программы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19CD3" w14:textId="090762F5" w:rsidR="006260F0" w:rsidRPr="006260F0" w:rsidRDefault="006260F0" w:rsidP="006260F0">
            <w:pPr>
              <w:tabs>
                <w:tab w:val="left" w:pos="960"/>
                <w:tab w:val="left" w:pos="2467"/>
                <w:tab w:val="left" w:pos="2675"/>
                <w:tab w:val="left" w:pos="4226"/>
                <w:tab w:val="left" w:pos="4456"/>
                <w:tab w:val="left" w:pos="4806"/>
              </w:tabs>
              <w:ind w:right="65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Отдел</w:t>
            </w:r>
            <w:r w:rsidR="000974CA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>жилищн</w:t>
            </w:r>
            <w:proofErr w:type="gramStart"/>
            <w:r w:rsidRPr="006260F0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>о-</w:t>
            </w:r>
            <w:proofErr w:type="gramEnd"/>
            <w:r w:rsidRPr="006260F0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коммунального</w:t>
            </w:r>
            <w:r w:rsidR="000974CA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хозяйства, муниципальных транспорта, энергетики и связи администрации </w:t>
            </w:r>
            <w:proofErr w:type="spellStart"/>
            <w:r w:rsidR="00A540E0">
              <w:rPr>
                <w:rFonts w:ascii="Times New Roman" w:eastAsia="Times New Roman" w:hAnsi="Times New Roman"/>
                <w:sz w:val="26"/>
                <w:lang w:val="ru-RU"/>
              </w:rPr>
              <w:t>Охинского</w:t>
            </w:r>
            <w:proofErr w:type="spellEnd"/>
            <w:r w:rsid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 муниципального округа </w:t>
            </w:r>
          </w:p>
        </w:tc>
      </w:tr>
      <w:tr w:rsidR="006260F0" w:rsidRPr="006260F0" w14:paraId="6DF45831" w14:textId="77777777" w:rsidTr="00A540E0">
        <w:trPr>
          <w:trHeight w:val="1197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D8FB" w14:textId="77777777" w:rsidR="006260F0" w:rsidRPr="006260F0" w:rsidRDefault="006260F0" w:rsidP="006260F0">
            <w:pPr>
              <w:spacing w:before="4"/>
              <w:rPr>
                <w:rFonts w:ascii="Times New Roman" w:eastAsia="Times New Roman" w:hAnsi="Times New Roman"/>
                <w:sz w:val="25"/>
                <w:lang w:val="ru-RU"/>
              </w:rPr>
            </w:pPr>
          </w:p>
          <w:p w14:paraId="5A45CDAE" w14:textId="1F70AA25" w:rsidR="006260F0" w:rsidRPr="006260F0" w:rsidRDefault="007076FE" w:rsidP="006260F0">
            <w:pPr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Соисполнители программы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C41E1" w14:textId="77777777" w:rsidR="00A540E0" w:rsidRDefault="00A540E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Администрация </w:t>
            </w:r>
            <w:proofErr w:type="spellStart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>Охинского</w:t>
            </w:r>
            <w:proofErr w:type="spellEnd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 муниципального округа (Администрация) </w:t>
            </w:r>
          </w:p>
          <w:p w14:paraId="2F849D88" w14:textId="77777777" w:rsidR="00A540E0" w:rsidRDefault="00A540E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Департамент архитектуры, земельных и имущественных отношений администрации </w:t>
            </w:r>
            <w:proofErr w:type="spellStart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>Охинского</w:t>
            </w:r>
            <w:proofErr w:type="spellEnd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 муниципального округа (</w:t>
            </w:r>
            <w:proofErr w:type="spellStart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>ДАЗиИО</w:t>
            </w:r>
            <w:proofErr w:type="spellEnd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>)</w:t>
            </w:r>
          </w:p>
          <w:p w14:paraId="64C17D64" w14:textId="445F5263" w:rsidR="006260F0" w:rsidRPr="006260F0" w:rsidRDefault="00A540E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Муниципальное казённое учреждение «Управление капитального строительства </w:t>
            </w:r>
            <w:proofErr w:type="spellStart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>Охинского</w:t>
            </w:r>
            <w:proofErr w:type="spellEnd"/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 муниципального округа (МКУ «УКС») </w:t>
            </w:r>
          </w:p>
        </w:tc>
      </w:tr>
      <w:tr w:rsidR="00A540E0" w:rsidRPr="006260F0" w14:paraId="553ABF09" w14:textId="77777777" w:rsidTr="00A540E0">
        <w:trPr>
          <w:trHeight w:val="410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8DB8" w14:textId="19CB5313" w:rsidR="00A540E0" w:rsidRPr="00A540E0" w:rsidRDefault="00A540E0" w:rsidP="006260F0">
            <w:pPr>
              <w:spacing w:before="4"/>
              <w:rPr>
                <w:rFonts w:ascii="Times New Roman" w:eastAsia="Times New Roman" w:hAnsi="Times New Roman"/>
                <w:sz w:val="25"/>
                <w:lang w:val="ru-RU"/>
              </w:rPr>
            </w:pPr>
            <w:proofErr w:type="spellStart"/>
            <w:r w:rsidRPr="00A540E0">
              <w:rPr>
                <w:rFonts w:ascii="Times New Roman" w:eastAsia="Times New Roman" w:hAnsi="Times New Roman"/>
                <w:sz w:val="25"/>
              </w:rPr>
              <w:t>Участники</w:t>
            </w:r>
            <w:proofErr w:type="spellEnd"/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B9187" w14:textId="5F63B9B7" w:rsidR="00A540E0" w:rsidRPr="00A540E0" w:rsidRDefault="00A540E0" w:rsidP="006260F0">
            <w:pPr>
              <w:spacing w:line="287" w:lineRule="exact"/>
              <w:jc w:val="both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540E0">
              <w:rPr>
                <w:rFonts w:ascii="Times New Roman" w:eastAsia="Times New Roman" w:hAnsi="Times New Roman"/>
                <w:sz w:val="25"/>
              </w:rPr>
              <w:t>Отсутствуют</w:t>
            </w:r>
            <w:proofErr w:type="spellEnd"/>
          </w:p>
        </w:tc>
      </w:tr>
      <w:tr w:rsidR="006260F0" w:rsidRPr="006260F0" w14:paraId="2F4DB32A" w14:textId="77777777" w:rsidTr="00A540E0">
        <w:trPr>
          <w:trHeight w:val="297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83B19" w14:textId="03551FF0" w:rsidR="006260F0" w:rsidRPr="006260F0" w:rsidRDefault="007076FE" w:rsidP="006260F0">
            <w:pPr>
              <w:spacing w:line="277" w:lineRule="exact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Период реализации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00C1E" w14:textId="77777777" w:rsidR="006260F0" w:rsidRPr="006260F0" w:rsidRDefault="006260F0" w:rsidP="006260F0">
            <w:pPr>
              <w:spacing w:line="277" w:lineRule="exact"/>
              <w:rPr>
                <w:rFonts w:ascii="Times New Roman" w:eastAsia="Times New Roman" w:hAnsi="Times New Roman"/>
                <w:sz w:val="26"/>
              </w:rPr>
            </w:pPr>
            <w:r w:rsidRPr="006260F0">
              <w:rPr>
                <w:rFonts w:ascii="Times New Roman" w:eastAsia="Times New Roman" w:hAnsi="Times New Roman"/>
                <w:sz w:val="26"/>
              </w:rPr>
              <w:t>2025-2030</w:t>
            </w:r>
            <w:r w:rsidRPr="006260F0">
              <w:rPr>
                <w:rFonts w:ascii="Times New Roman" w:eastAsia="Times New Roman" w:hAnsi="Times New Roman"/>
                <w:spacing w:val="-3"/>
                <w:sz w:val="26"/>
              </w:rPr>
              <w:t xml:space="preserve"> </w:t>
            </w:r>
            <w:proofErr w:type="spellStart"/>
            <w:r w:rsidRPr="006260F0">
              <w:rPr>
                <w:rFonts w:ascii="Times New Roman" w:eastAsia="Times New Roman" w:hAnsi="Times New Roman"/>
                <w:sz w:val="26"/>
              </w:rPr>
              <w:t>гг</w:t>
            </w:r>
            <w:proofErr w:type="spellEnd"/>
            <w:r w:rsidRPr="006260F0">
              <w:rPr>
                <w:rFonts w:ascii="Times New Roman" w:eastAsia="Times New Roman" w:hAnsi="Times New Roman"/>
                <w:sz w:val="26"/>
              </w:rPr>
              <w:t>.</w:t>
            </w:r>
          </w:p>
        </w:tc>
      </w:tr>
      <w:tr w:rsidR="006260F0" w:rsidRPr="006260F0" w14:paraId="314D2487" w14:textId="77777777" w:rsidTr="00A540E0">
        <w:trPr>
          <w:trHeight w:val="1293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F2B0C" w14:textId="7AA3855B" w:rsidR="006260F0" w:rsidRPr="006260F0" w:rsidRDefault="007076FE" w:rsidP="006260F0">
            <w:pPr>
              <w:ind w:right="1339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Цел</w:t>
            </w:r>
            <w:r w:rsidR="00703F35">
              <w:rPr>
                <w:rFonts w:ascii="Times New Roman" w:eastAsia="Times New Roman" w:hAnsi="Times New Roman"/>
                <w:sz w:val="26"/>
                <w:lang w:val="ru-RU"/>
              </w:rPr>
              <w:t>ь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 xml:space="preserve"> муниципальной программы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07B75" w14:textId="394B1DAE" w:rsidR="0091590E" w:rsidRPr="006260F0" w:rsidRDefault="00703F35" w:rsidP="003A7F7F">
            <w:pPr>
              <w:ind w:right="68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03F35">
              <w:rPr>
                <w:rFonts w:ascii="Times New Roman" w:hAnsi="Times New Roman"/>
                <w:color w:val="000000"/>
                <w:kern w:val="2"/>
                <w:sz w:val="26"/>
                <w:szCs w:val="26"/>
                <w:lang w:val="ru-RU"/>
                <w14:ligatures w14:val="standardContextual"/>
              </w:rPr>
              <w:t>«</w:t>
            </w:r>
            <w:r w:rsidRPr="00703F35"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 xml:space="preserve">Повышение качества и комфортности городской среды на территории 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>муниципального образования городской округ «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>Охинский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>»</w:t>
            </w:r>
            <w:r w:rsidRPr="00703F35">
              <w:rPr>
                <w:rFonts w:ascii="Times New Roman" w:hAnsi="Times New Roman"/>
                <w:kern w:val="2"/>
                <w:sz w:val="26"/>
                <w:szCs w:val="26"/>
                <w:lang w:val="ru-RU"/>
                <w14:ligatures w14:val="standardContextual"/>
              </w:rPr>
              <w:t xml:space="preserve"> к 2030 году на 20%</w:t>
            </w:r>
            <w:r w:rsidRPr="00703F35">
              <w:rPr>
                <w:rFonts w:ascii="Times New Roman" w:hAnsi="Times New Roman"/>
                <w:color w:val="000000"/>
                <w:kern w:val="2"/>
                <w:sz w:val="26"/>
                <w:szCs w:val="26"/>
                <w:lang w:val="ru-RU"/>
                <w14:ligatures w14:val="standardContextual"/>
              </w:rPr>
              <w:t>»</w:t>
            </w:r>
          </w:p>
        </w:tc>
      </w:tr>
      <w:tr w:rsidR="006260F0" w:rsidRPr="006260F0" w14:paraId="3A13864D" w14:textId="77777777" w:rsidTr="00A540E0">
        <w:trPr>
          <w:trHeight w:val="70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F0D88" w14:textId="6BA9B818" w:rsidR="006260F0" w:rsidRPr="006260F0" w:rsidRDefault="00A540E0" w:rsidP="006260F0">
            <w:pPr>
              <w:spacing w:line="277" w:lineRule="exact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540E0">
              <w:rPr>
                <w:rFonts w:ascii="Times New Roman" w:eastAsia="Times New Roman" w:hAnsi="Times New Roman"/>
                <w:sz w:val="26"/>
                <w:lang w:val="ru-RU"/>
              </w:rPr>
              <w:t>Направления (подпрограммы)</w:t>
            </w:r>
          </w:p>
        </w:tc>
        <w:tc>
          <w:tcPr>
            <w:tcW w:w="6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706FA" w14:textId="5D517A3D" w:rsidR="006260F0" w:rsidRPr="006260F0" w:rsidRDefault="00A540E0" w:rsidP="003A7F7F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A540E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Отсутствуют</w:t>
            </w:r>
          </w:p>
        </w:tc>
      </w:tr>
      <w:tr w:rsidR="006260F0" w:rsidRPr="006260F0" w14:paraId="475C5BD7" w14:textId="77777777" w:rsidTr="00A540E0">
        <w:trPr>
          <w:gridAfter w:val="1"/>
          <w:wAfter w:w="101" w:type="dxa"/>
          <w:trHeight w:val="921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AF56B" w14:textId="78287562" w:rsidR="006260F0" w:rsidRPr="006260F0" w:rsidRDefault="006260F0" w:rsidP="006260F0">
            <w:pPr>
              <w:tabs>
                <w:tab w:val="left" w:pos="2313"/>
              </w:tabs>
              <w:ind w:right="68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Объемы</w:t>
            </w:r>
            <w:r w:rsidR="00A540E0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>финансового</w:t>
            </w:r>
            <w:r w:rsidRPr="006260F0">
              <w:rPr>
                <w:rFonts w:ascii="Times New Roman" w:eastAsia="Times New Roman" w:hAnsi="Times New Roman"/>
                <w:spacing w:val="-63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обеспечения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за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весь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период</w:t>
            </w:r>
            <w:r w:rsidRPr="006260F0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реализации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B195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Общий объем финансирования муниципальной программы в 2025-2030 годах составит: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7EA8550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за счет всех источников финансирования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4B08FBEB" w14:textId="04FAFF8F" w:rsidR="006260F0" w:rsidRPr="006260F0" w:rsidRDefault="007E6D04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7E6D04">
              <w:rPr>
                <w:rFonts w:ascii="Times New Roman" w:eastAsia="Times New Roman" w:hAnsi="Times New Roman"/>
                <w:sz w:val="26"/>
                <w:lang w:val="ru-RU"/>
              </w:rPr>
              <w:t>435 189,10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2B54681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6F5E9E6C" w14:textId="0459DA3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7E6D04" w:rsidRPr="007E6D04">
              <w:rPr>
                <w:rFonts w:ascii="Times New Roman" w:eastAsia="Times New Roman" w:hAnsi="Times New Roman"/>
                <w:sz w:val="26"/>
                <w:lang w:val="ru-RU"/>
              </w:rPr>
              <w:t>171 082,60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BF09417" w14:textId="222562DC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592A63">
              <w:rPr>
                <w:rFonts w:ascii="Times New Roman" w:eastAsia="Times New Roman" w:hAnsi="Times New Roman"/>
                <w:sz w:val="26"/>
                <w:lang w:val="ru-RU"/>
              </w:rPr>
              <w:t>86</w:t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 </w:t>
            </w:r>
            <w:r w:rsidR="00592A63">
              <w:rPr>
                <w:rFonts w:ascii="Times New Roman" w:eastAsia="Times New Roman" w:hAnsi="Times New Roman"/>
                <w:sz w:val="26"/>
                <w:lang w:val="ru-RU"/>
              </w:rPr>
              <w:t>369</w:t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,</w:t>
            </w:r>
            <w:r w:rsidR="00592A63"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76DFDC2" w14:textId="0D5AD4D0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592A63">
              <w:rPr>
                <w:rFonts w:ascii="Times New Roman" w:eastAsia="Times New Roman" w:hAnsi="Times New Roman"/>
                <w:sz w:val="26"/>
                <w:lang w:val="ru-RU"/>
              </w:rPr>
              <w:t>88 868</w:t>
            </w:r>
            <w:r w:rsidR="00612334">
              <w:rPr>
                <w:rFonts w:ascii="Times New Roman" w:eastAsia="Times New Roman" w:hAnsi="Times New Roman"/>
                <w:sz w:val="26"/>
                <w:lang w:val="ru-RU"/>
              </w:rPr>
              <w:t>,</w:t>
            </w:r>
            <w:r w:rsidR="00592A63">
              <w:rPr>
                <w:rFonts w:ascii="Times New Roman" w:eastAsia="Times New Roman" w:hAnsi="Times New Roman"/>
                <w:sz w:val="26"/>
                <w:lang w:val="ru-RU"/>
              </w:rPr>
              <w:t>7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1ACFFA6" w14:textId="0D07519D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592A63">
              <w:rPr>
                <w:rFonts w:ascii="Times New Roman" w:eastAsia="Times New Roman" w:hAnsi="Times New Roman"/>
                <w:sz w:val="26"/>
                <w:lang w:val="ru-RU"/>
              </w:rPr>
              <w:t>88 868,7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4D86D07" w14:textId="59B344A0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>0,0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 xml:space="preserve">          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2DDB8AB3" w14:textId="1C435C6D" w:rsid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 xml:space="preserve">0,0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 xml:space="preserve">          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A64B0E5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14:paraId="04D9D148" w14:textId="77777777" w:rsidR="00612334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Из него по источникам:</w:t>
            </w:r>
          </w:p>
          <w:p w14:paraId="69AB3C23" w14:textId="6A3C8D66" w:rsidR="00612334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- за счет средств 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федерального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бюджета 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–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</w:p>
          <w:p w14:paraId="692EFA0E" w14:textId="39C21F67" w:rsidR="00612334" w:rsidRDefault="00DA7C4B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DA7C4B">
              <w:rPr>
                <w:rFonts w:ascii="Times New Roman" w:eastAsia="Times New Roman" w:hAnsi="Times New Roman"/>
                <w:sz w:val="26"/>
                <w:lang w:val="ru-RU"/>
              </w:rPr>
              <w:t>56 036,9</w:t>
            </w:r>
            <w:r w:rsidR="00612334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</w:p>
          <w:p w14:paraId="36EDB04E" w14:textId="673B72A1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 w:rsidRPr="00DA7C4B">
              <w:rPr>
                <w:rFonts w:ascii="Times New Roman" w:eastAsia="Times New Roman" w:hAnsi="Times New Roman"/>
                <w:sz w:val="26"/>
                <w:lang w:val="ru-RU"/>
              </w:rPr>
              <w:t>22 301,4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7916A4A" w14:textId="6EA97DE0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 w:rsidRPr="00DA7C4B">
              <w:rPr>
                <w:rFonts w:ascii="Times New Roman" w:eastAsia="Times New Roman" w:hAnsi="Times New Roman"/>
                <w:sz w:val="26"/>
                <w:lang w:val="ru-RU"/>
              </w:rPr>
              <w:t>9 803,9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0A77D71" w14:textId="557F012F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 w:rsidRPr="00DA7C4B">
              <w:rPr>
                <w:rFonts w:ascii="Times New Roman" w:eastAsia="Times New Roman" w:hAnsi="Times New Roman"/>
                <w:sz w:val="26"/>
                <w:lang w:val="ru-RU"/>
              </w:rPr>
              <w:t>11 111,1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4840263" w14:textId="1DCB17E9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 w:rsidRPr="00DA7C4B">
              <w:rPr>
                <w:rFonts w:ascii="Times New Roman" w:eastAsia="Times New Roman" w:hAnsi="Times New Roman"/>
                <w:sz w:val="26"/>
                <w:lang w:val="ru-RU"/>
              </w:rPr>
              <w:t>12 820,5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475C5B7E" w14:textId="4EC4BB4E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 xml:space="preserve">0,0      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D2ED9B6" w14:textId="4921827F" w:rsidR="00612334" w:rsidRPr="006260F0" w:rsidRDefault="00612334" w:rsidP="00612334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lastRenderedPageBreak/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>0,0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3E3200C" w14:textId="259812B0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B516AEA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- за счет средств областного бюджета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D7F64D5" w14:textId="628C132B" w:rsidR="006260F0" w:rsidRPr="006260F0" w:rsidRDefault="00DA7C4B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DA7C4B">
              <w:rPr>
                <w:rFonts w:ascii="Times New Roman" w:eastAsia="Times New Roman" w:hAnsi="Times New Roman"/>
                <w:sz w:val="26"/>
                <w:lang w:val="ru-RU"/>
              </w:rPr>
              <w:t>317 953,7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DB5F5F3" w14:textId="46F65D00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7E6D04" w:rsidRPr="007E6D04">
              <w:rPr>
                <w:rFonts w:ascii="Times New Roman" w:eastAsia="Times New Roman" w:hAnsi="Times New Roman"/>
                <w:sz w:val="26"/>
                <w:lang w:val="ru-RU"/>
              </w:rPr>
              <w:t>108 145,1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8A95E24" w14:textId="5C94F115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975BA" w:rsidRPr="00D975BA">
              <w:rPr>
                <w:rFonts w:ascii="Times New Roman" w:eastAsia="Times New Roman" w:hAnsi="Times New Roman"/>
                <w:sz w:val="26"/>
                <w:lang w:val="ru-RU"/>
              </w:rPr>
              <w:t>69 581,0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48D7674" w14:textId="58F1ACD6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975BA" w:rsidRPr="00D975BA">
              <w:rPr>
                <w:rFonts w:ascii="Times New Roman" w:eastAsia="Times New Roman" w:hAnsi="Times New Roman"/>
                <w:sz w:val="26"/>
                <w:lang w:val="ru-RU"/>
              </w:rPr>
              <w:t>70 888,9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1205FEDC" w14:textId="3E04301E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975BA" w:rsidRPr="00D975BA">
              <w:rPr>
                <w:rFonts w:ascii="Times New Roman" w:eastAsia="Times New Roman" w:hAnsi="Times New Roman"/>
                <w:sz w:val="26"/>
                <w:lang w:val="ru-RU"/>
              </w:rPr>
              <w:t>69 179,5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B0EF2AD" w14:textId="6C9221DD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>0,0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 xml:space="preserve">          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57808587" w14:textId="3B6D56F8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DA7C4B">
              <w:rPr>
                <w:rFonts w:ascii="Times New Roman" w:eastAsia="Times New Roman" w:hAnsi="Times New Roman"/>
                <w:sz w:val="26"/>
                <w:lang w:val="ru-RU"/>
              </w:rPr>
              <w:t xml:space="preserve">0,0       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788F6C19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 </w:t>
            </w:r>
          </w:p>
          <w:p w14:paraId="3132F60A" w14:textId="7777777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- за счет средств местного бюджета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0B15BA53" w14:textId="5B97C589" w:rsidR="006260F0" w:rsidRPr="006260F0" w:rsidRDefault="00994885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994885">
              <w:rPr>
                <w:rFonts w:ascii="Times New Roman" w:eastAsia="Times New Roman" w:hAnsi="Times New Roman"/>
                <w:sz w:val="26"/>
                <w:lang w:val="ru-RU"/>
              </w:rPr>
              <w:t>58 818,50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рублей, в том числе:</w:t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6260F0"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110A7B9" w14:textId="7BFF7F34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2025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7E6D04" w:rsidRPr="007E6D04">
              <w:rPr>
                <w:rFonts w:ascii="Times New Roman" w:eastAsia="Times New Roman" w:hAnsi="Times New Roman"/>
                <w:sz w:val="26"/>
                <w:lang w:val="ru-RU"/>
              </w:rPr>
              <w:t>40 636,1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6FF40AB" w14:textId="47CB1197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2026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4300A3" w:rsidRPr="004300A3">
              <w:rPr>
                <w:rFonts w:ascii="Times New Roman" w:eastAsia="Times New Roman" w:hAnsi="Times New Roman"/>
                <w:sz w:val="26"/>
                <w:lang w:val="ru-RU"/>
              </w:rPr>
              <w:t>6 984,2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960BF81" w14:textId="546735E6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2027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0718CC" w:rsidRPr="000718CC">
              <w:rPr>
                <w:rFonts w:ascii="Times New Roman" w:eastAsia="Times New Roman" w:hAnsi="Times New Roman"/>
                <w:sz w:val="26"/>
                <w:lang w:val="ru-RU"/>
              </w:rPr>
              <w:t>6 868,7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F9F9A78" w14:textId="12E8C2BF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2028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0718CC" w:rsidRPr="000718CC">
              <w:rPr>
                <w:rFonts w:ascii="Times New Roman" w:eastAsia="Times New Roman" w:hAnsi="Times New Roman"/>
                <w:sz w:val="26"/>
                <w:lang w:val="ru-RU"/>
              </w:rPr>
              <w:t>6 868,7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68F5C8EE" w14:textId="42066113" w:rsidR="006260F0" w:rsidRPr="006260F0" w:rsidRDefault="006260F0" w:rsidP="006260F0">
            <w:pPr>
              <w:spacing w:line="256" w:lineRule="exact"/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2029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4300A3">
              <w:rPr>
                <w:rFonts w:ascii="Times New Roman" w:eastAsia="Times New Roman" w:hAnsi="Times New Roman"/>
                <w:sz w:val="26"/>
                <w:lang w:val="ru-RU"/>
              </w:rPr>
              <w:t>0,0</w:t>
            </w:r>
            <w:r w:rsidR="000718CC">
              <w:rPr>
                <w:rFonts w:ascii="Times New Roman" w:eastAsia="Times New Roman" w:hAnsi="Times New Roman"/>
                <w:sz w:val="26"/>
                <w:lang w:val="ru-RU"/>
              </w:rPr>
              <w:t xml:space="preserve">      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  <w:p w14:paraId="382A3C69" w14:textId="6D3B730B" w:rsidR="006260F0" w:rsidRPr="006260F0" w:rsidRDefault="006260F0" w:rsidP="006260F0">
            <w:pPr>
              <w:ind w:right="69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 xml:space="preserve">2030 год -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0718CC">
              <w:rPr>
                <w:rFonts w:ascii="Times New Roman" w:eastAsia="Times New Roman" w:hAnsi="Times New Roman"/>
                <w:sz w:val="26"/>
                <w:lang w:val="ru-RU"/>
              </w:rPr>
              <w:t>0,0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  <w:r w:rsidR="000718CC">
              <w:rPr>
                <w:rFonts w:ascii="Times New Roman" w:eastAsia="Times New Roman" w:hAnsi="Times New Roman"/>
                <w:sz w:val="26"/>
                <w:lang w:val="ru-RU"/>
              </w:rPr>
              <w:t xml:space="preserve">          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тыс. руб.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ab/>
            </w:r>
          </w:p>
        </w:tc>
      </w:tr>
      <w:tr w:rsidR="006260F0" w:rsidRPr="006260F0" w14:paraId="2A5E4D0D" w14:textId="77777777" w:rsidTr="00A540E0">
        <w:trPr>
          <w:gridAfter w:val="1"/>
          <w:wAfter w:w="101" w:type="dxa"/>
          <w:trHeight w:val="3250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C1CD3" w14:textId="77777777" w:rsidR="006260F0" w:rsidRPr="006260F0" w:rsidRDefault="006260F0" w:rsidP="006260F0">
            <w:pPr>
              <w:ind w:right="201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lastRenderedPageBreak/>
              <w:t>Связь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с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национальными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целями</w:t>
            </w:r>
            <w:r w:rsidRPr="006260F0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развития Российской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Федерации/Государственными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программами Сахалинской</w:t>
            </w:r>
            <w:r w:rsidRPr="006260F0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lang w:val="ru-RU"/>
              </w:rPr>
              <w:t>области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4C27B52D" w14:textId="6632389B" w:rsidR="006260F0" w:rsidRPr="006260F0" w:rsidRDefault="00F56B8E" w:rsidP="006260F0">
            <w:pPr>
              <w:ind w:right="71"/>
              <w:jc w:val="both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F56B8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«Комфортная и безопасная среда для жизни»/ Государственная программа Сахалинской области «Формирование современной городской среды» </w:t>
            </w:r>
          </w:p>
        </w:tc>
      </w:tr>
    </w:tbl>
    <w:p w14:paraId="7EBEAD0E" w14:textId="77777777" w:rsidR="006260F0" w:rsidRPr="006260F0" w:rsidRDefault="006260F0" w:rsidP="006260F0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14:ligatures w14:val="none"/>
        </w:rPr>
        <w:sectPr w:rsidR="006260F0" w:rsidRPr="006260F0" w:rsidSect="006260F0">
          <w:pgSz w:w="11910" w:h="16840"/>
          <w:pgMar w:top="1120" w:right="480" w:bottom="280" w:left="1340" w:header="720" w:footer="720" w:gutter="0"/>
          <w:cols w:space="720"/>
        </w:sectPr>
      </w:pPr>
    </w:p>
    <w:p w14:paraId="68B224B0" w14:textId="77777777" w:rsidR="006260F0" w:rsidRPr="006260F0" w:rsidRDefault="006260F0" w:rsidP="006260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6"/>
          <w14:ligatures w14:val="none"/>
        </w:rPr>
      </w:pPr>
    </w:p>
    <w:p w14:paraId="0D088697" w14:textId="6AA948CD" w:rsidR="00741284" w:rsidRDefault="006D21C5" w:rsidP="007412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Раздел: 2. </w:t>
      </w:r>
      <w:r w:rsidR="006260F0"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Показатели муниципальной программы</w:t>
      </w:r>
    </w:p>
    <w:p w14:paraId="0B30D04C" w14:textId="1A2181D7" w:rsidR="00741284" w:rsidRDefault="00741284" w:rsidP="007412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Формирование современной городской среды на территории </w:t>
      </w:r>
      <w:proofErr w:type="spellStart"/>
      <w:r w:rsidR="00284B2C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Охинского</w:t>
      </w:r>
      <w:proofErr w:type="spellEnd"/>
      <w:r w:rsidR="00284B2C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муниципального округа</w:t>
      </w:r>
      <w:r w:rsidRPr="006260F0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»</w:t>
      </w:r>
    </w:p>
    <w:p w14:paraId="1536630F" w14:textId="6AB3BB9D" w:rsidR="006260F0" w:rsidRPr="006260F0" w:rsidRDefault="006260F0" w:rsidP="006260F0">
      <w:pPr>
        <w:widowControl w:val="0"/>
        <w:autoSpaceDE w:val="0"/>
        <w:autoSpaceDN w:val="0"/>
        <w:spacing w:after="0" w:line="240" w:lineRule="auto"/>
        <w:ind w:right="186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6282F83C" w14:textId="77777777" w:rsidR="006260F0" w:rsidRPr="006260F0" w:rsidRDefault="006260F0" w:rsidP="006260F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kern w:val="0"/>
          <w:sz w:val="24"/>
          <w:szCs w:val="26"/>
          <w14:ligatures w14:val="none"/>
        </w:rPr>
      </w:pPr>
    </w:p>
    <w:tbl>
      <w:tblPr>
        <w:tblStyle w:val="TableNormal"/>
        <w:tblW w:w="1491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314"/>
        <w:gridCol w:w="1066"/>
        <w:gridCol w:w="1092"/>
        <w:gridCol w:w="1134"/>
        <w:gridCol w:w="851"/>
        <w:gridCol w:w="709"/>
        <w:gridCol w:w="663"/>
        <w:gridCol w:w="663"/>
        <w:gridCol w:w="663"/>
        <w:gridCol w:w="665"/>
        <w:gridCol w:w="1031"/>
        <w:gridCol w:w="1843"/>
        <w:gridCol w:w="1701"/>
      </w:tblGrid>
      <w:tr w:rsidR="00393E76" w:rsidRPr="006260F0" w14:paraId="233DD534" w14:textId="77777777" w:rsidTr="006D21C5">
        <w:trPr>
          <w:trHeight w:val="432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A0211" w14:textId="77777777" w:rsidR="00393E76" w:rsidRPr="006260F0" w:rsidRDefault="00393E76" w:rsidP="006D21C5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№</w:t>
            </w:r>
            <w:r w:rsidRPr="006260F0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</w:rPr>
              <w:t>п/</w:t>
            </w:r>
            <w:r w:rsidRPr="006260F0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</w:rPr>
              <w:t>п</w:t>
            </w:r>
          </w:p>
        </w:tc>
        <w:tc>
          <w:tcPr>
            <w:tcW w:w="2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E3213" w14:textId="40B9A408" w:rsidR="00393E76" w:rsidRPr="006260F0" w:rsidRDefault="00393E76" w:rsidP="006D21C5">
            <w:pPr>
              <w:ind w:right="389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Наименование показателя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3CBF5" w14:textId="6197BF63" w:rsidR="00393E76" w:rsidRPr="006260F0" w:rsidRDefault="00393E76" w:rsidP="006D21C5">
            <w:pPr>
              <w:ind w:right="129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Уровень показателя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453AB" w14:textId="77777777" w:rsidR="00393E76" w:rsidRPr="006260F0" w:rsidRDefault="00393E76" w:rsidP="006D21C5">
            <w:pPr>
              <w:ind w:right="11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Единица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измерени</w:t>
            </w:r>
            <w:proofErr w:type="spellEnd"/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proofErr w:type="gramEnd"/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 xml:space="preserve"> (по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CEDAB" w14:textId="589DF5F0" w:rsidR="00393E76" w:rsidRDefault="00393E76" w:rsidP="006D21C5">
            <w:pPr>
              <w:ind w:right="11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Базовое значение</w:t>
            </w:r>
          </w:p>
          <w:p w14:paraId="64BA7C8B" w14:textId="79825835" w:rsidR="00393E76" w:rsidRPr="006260F0" w:rsidRDefault="00393E76" w:rsidP="006D21C5">
            <w:pPr>
              <w:ind w:right="11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2024</w:t>
            </w:r>
          </w:p>
        </w:tc>
        <w:tc>
          <w:tcPr>
            <w:tcW w:w="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8CDE4" w14:textId="3B2BD2A4" w:rsidR="00393E76" w:rsidRPr="006260F0" w:rsidRDefault="00393E76" w:rsidP="006D21C5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Значение показателей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0F8529" w14:textId="586A65BE" w:rsidR="00393E76" w:rsidRPr="006260F0" w:rsidRDefault="00393E76" w:rsidP="006D21C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Документ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79DA7A" w14:textId="77777777" w:rsidR="00393E76" w:rsidRPr="006260F0" w:rsidRDefault="00393E76" w:rsidP="006D21C5">
            <w:pPr>
              <w:ind w:right="106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6260F0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Ответственны</w:t>
            </w:r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й</w:t>
            </w:r>
            <w:proofErr w:type="gramEnd"/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 xml:space="preserve"> за</w:t>
            </w:r>
          </w:p>
          <w:p w14:paraId="07DBD435" w14:textId="7EBF2DCB" w:rsidR="00393E76" w:rsidRPr="006260F0" w:rsidRDefault="00393E76" w:rsidP="006D21C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достижение</w:t>
            </w:r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689C38" w14:textId="77777777" w:rsidR="00393E76" w:rsidRPr="006260F0" w:rsidRDefault="00393E76" w:rsidP="006D21C5">
            <w:pPr>
              <w:ind w:right="10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Связь с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показателям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национальны</w:t>
            </w:r>
            <w:proofErr w:type="gramEnd"/>
            <w:r w:rsidRPr="006260F0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х</w:t>
            </w:r>
            <w:r w:rsidRPr="006260F0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4"/>
                <w:lang w:val="ru-RU"/>
              </w:rPr>
              <w:t>целей</w:t>
            </w:r>
          </w:p>
        </w:tc>
      </w:tr>
      <w:tr w:rsidR="00393E76" w:rsidRPr="006260F0" w14:paraId="7EE24114" w14:textId="77777777" w:rsidTr="00393E76">
        <w:trPr>
          <w:trHeight w:val="551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902F6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34D64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CCDBF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DD8C0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118B7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63A16" w14:textId="7B63788C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9FEA2" w14:textId="729725BD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2026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1D4CA" w14:textId="2DED7154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2027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51BA7" w14:textId="6D381562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A66BC" w14:textId="3776E438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2029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B2C3" w14:textId="647A61D3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2030</w:t>
            </w:r>
          </w:p>
        </w:tc>
        <w:tc>
          <w:tcPr>
            <w:tcW w:w="10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496BEED" w14:textId="6AB84A2E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66276D00" w14:textId="511B0ACA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8D9037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93E76" w:rsidRPr="006260F0" w14:paraId="0709D3C4" w14:textId="77777777" w:rsidTr="00393E76">
        <w:trPr>
          <w:trHeight w:val="552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97D2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8415B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039BD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40743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77C11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3D30E" w14:textId="23552894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E98ED" w14:textId="2AF200B7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FACB7" w14:textId="5143B5F3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5A0C8" w14:textId="2182E574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F236C" w14:textId="3B3D5F1B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8590B" w14:textId="2212E296" w:rsidR="00393E76" w:rsidRPr="006260F0" w:rsidRDefault="00393E76" w:rsidP="00393E76">
            <w:pPr>
              <w:spacing w:line="264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F75EE">
              <w:rPr>
                <w:rFonts w:ascii="Times New Roman" w:eastAsia="Times New Roman" w:hAnsi="Times New Roman"/>
                <w:sz w:val="24"/>
                <w:lang w:val="ru-RU"/>
              </w:rPr>
              <w:t>план</w:t>
            </w:r>
          </w:p>
        </w:tc>
        <w:tc>
          <w:tcPr>
            <w:tcW w:w="10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CCEEA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D1A2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8F989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93E76" w:rsidRPr="006260F0" w14:paraId="489D391C" w14:textId="77777777" w:rsidTr="00393E76">
        <w:trPr>
          <w:trHeight w:val="27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DB543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F8183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864F1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55030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204B9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0B64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DE188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1EEF5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8EA99" w14:textId="77777777" w:rsidR="00393E76" w:rsidRPr="006260F0" w:rsidRDefault="00393E76" w:rsidP="00393E76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CAEE6" w14:textId="77777777" w:rsidR="00393E76" w:rsidRPr="006260F0" w:rsidRDefault="00393E76" w:rsidP="00393E76">
            <w:pPr>
              <w:spacing w:line="256" w:lineRule="exact"/>
              <w:ind w:right="8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E73B0" w14:textId="77777777" w:rsidR="00393E76" w:rsidRPr="006260F0" w:rsidRDefault="00393E76" w:rsidP="00393E76">
            <w:pPr>
              <w:spacing w:line="256" w:lineRule="exact"/>
              <w:ind w:right="94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90160" w14:textId="5A4A84E9" w:rsidR="00393E76" w:rsidRPr="006260F0" w:rsidRDefault="00393E76" w:rsidP="00393E76">
            <w:pPr>
              <w:spacing w:line="256" w:lineRule="exact"/>
              <w:ind w:right="431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   </w:t>
            </w:r>
            <w:r w:rsidRPr="006260F0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6A2EE" w14:textId="77777777" w:rsidR="00393E76" w:rsidRPr="006260F0" w:rsidRDefault="00393E76" w:rsidP="00393E76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5633F" w14:textId="77777777" w:rsidR="00393E76" w:rsidRPr="006260F0" w:rsidRDefault="00393E76" w:rsidP="00393E76">
            <w:pPr>
              <w:spacing w:line="256" w:lineRule="exact"/>
              <w:ind w:right="19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260F0">
              <w:rPr>
                <w:rFonts w:ascii="Times New Roman" w:eastAsia="Times New Roman" w:hAnsi="Times New Roman"/>
                <w:sz w:val="24"/>
              </w:rPr>
              <w:t>14</w:t>
            </w:r>
          </w:p>
        </w:tc>
      </w:tr>
      <w:tr w:rsidR="00393E76" w:rsidRPr="006260F0" w14:paraId="14F7E87D" w14:textId="77777777" w:rsidTr="00393E76">
        <w:trPr>
          <w:trHeight w:val="551"/>
        </w:trPr>
        <w:tc>
          <w:tcPr>
            <w:tcW w:w="149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4BD1D" w14:textId="018B71A1" w:rsidR="00393E76" w:rsidRPr="006260F0" w:rsidRDefault="00393E76" w:rsidP="00393E76">
            <w:pPr>
              <w:spacing w:line="264" w:lineRule="exact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Цель</w:t>
            </w:r>
            <w:r w:rsidRPr="006260F0">
              <w:rPr>
                <w:rFonts w:ascii="Times New Roman" w:eastAsia="Times New Roman" w:hAnsi="Times New Roman"/>
                <w:spacing w:val="-4"/>
                <w:sz w:val="26"/>
                <w:szCs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муниципальной</w:t>
            </w:r>
            <w:r w:rsidRPr="006260F0">
              <w:rPr>
                <w:rFonts w:ascii="Times New Roman" w:eastAsia="Times New Roman" w:hAnsi="Times New Roman"/>
                <w:spacing w:val="-5"/>
                <w:sz w:val="26"/>
                <w:szCs w:val="26"/>
                <w:lang w:val="ru-RU"/>
              </w:rPr>
              <w:t xml:space="preserve"> </w:t>
            </w:r>
            <w:r w:rsidRPr="006260F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программы: </w:t>
            </w:r>
            <w:r w:rsidR="00703F35" w:rsidRPr="006D21C5">
              <w:rPr>
                <w:rFonts w:ascii="Times New Roman" w:eastAsia="Times New Roman" w:hAnsi="Times New Roman"/>
                <w:spacing w:val="1"/>
                <w:sz w:val="26"/>
                <w:szCs w:val="26"/>
                <w:lang w:val="ru-RU"/>
              </w:rPr>
              <w:t>«Повышение качества и комфортности городской среды на территории муниципального образования городской округ «</w:t>
            </w:r>
            <w:proofErr w:type="spellStart"/>
            <w:r w:rsidR="00703F35" w:rsidRPr="006D21C5">
              <w:rPr>
                <w:rFonts w:ascii="Times New Roman" w:eastAsia="Times New Roman" w:hAnsi="Times New Roman"/>
                <w:spacing w:val="1"/>
                <w:sz w:val="26"/>
                <w:szCs w:val="26"/>
                <w:lang w:val="ru-RU"/>
              </w:rPr>
              <w:t>Охинский</w:t>
            </w:r>
            <w:proofErr w:type="spellEnd"/>
            <w:r w:rsidR="00703F35" w:rsidRPr="006D21C5">
              <w:rPr>
                <w:rFonts w:ascii="Times New Roman" w:eastAsia="Times New Roman" w:hAnsi="Times New Roman"/>
                <w:spacing w:val="1"/>
                <w:sz w:val="26"/>
                <w:szCs w:val="26"/>
                <w:lang w:val="ru-RU"/>
              </w:rPr>
              <w:t>» к 2030 году на 20%»</w:t>
            </w:r>
          </w:p>
        </w:tc>
      </w:tr>
      <w:tr w:rsidR="00393E76" w:rsidRPr="006260F0" w14:paraId="59CE0AC5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ECCEB" w14:textId="58C9C1CD" w:rsidR="00393E76" w:rsidRPr="006260F0" w:rsidRDefault="00393E76" w:rsidP="00393E7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C94B4" w14:textId="77777777" w:rsidR="00393E76" w:rsidRPr="006D21C5" w:rsidRDefault="00393E76" w:rsidP="006D21C5">
            <w:pPr>
              <w:numPr>
                <w:ilvl w:val="0"/>
                <w:numId w:val="3"/>
              </w:numPr>
              <w:tabs>
                <w:tab w:val="left" w:pos="365"/>
              </w:tabs>
              <w:suppressAutoHyphens/>
              <w:ind w:left="82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Доля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</w:t>
            </w:r>
          </w:p>
          <w:p w14:paraId="38280E1E" w14:textId="7488803D" w:rsidR="00393E76" w:rsidRPr="006260F0" w:rsidRDefault="00393E76" w:rsidP="006D21C5">
            <w:pPr>
              <w:spacing w:line="266" w:lineRule="exact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257F5" w14:textId="77777777" w:rsidR="00393E76" w:rsidRPr="006260F0" w:rsidRDefault="00393E76" w:rsidP="00393E76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943EA">
              <w:rPr>
                <w:rFonts w:ascii="Times New Roman" w:eastAsia="Times New Roman" w:hAnsi="Times New Roman"/>
                <w:sz w:val="26"/>
                <w:szCs w:val="26"/>
              </w:rPr>
              <w:t>МП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541A6" w14:textId="56932D76" w:rsidR="00393E76" w:rsidRPr="006260F0" w:rsidRDefault="0091590E" w:rsidP="00393E76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449A8" w14:textId="1B807FBC" w:rsidR="00393E76" w:rsidRPr="006260F0" w:rsidRDefault="008D56F1" w:rsidP="00393E76">
            <w:pPr>
              <w:spacing w:line="270" w:lineRule="exact"/>
              <w:ind w:right="203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A8F65" w14:textId="07BC0009" w:rsidR="00393E76" w:rsidRPr="006260F0" w:rsidRDefault="008D56F1" w:rsidP="00393E76">
            <w:pPr>
              <w:spacing w:line="270" w:lineRule="exact"/>
              <w:ind w:right="8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BD59B" w14:textId="319F92E4" w:rsidR="00393E76" w:rsidRPr="006260F0" w:rsidRDefault="008D56F1" w:rsidP="00393E76">
            <w:pPr>
              <w:spacing w:line="270" w:lineRule="exact"/>
              <w:ind w:right="81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72D3" w14:textId="71F61660" w:rsidR="00393E76" w:rsidRPr="006260F0" w:rsidRDefault="008D56F1" w:rsidP="00393E76">
            <w:pPr>
              <w:spacing w:line="270" w:lineRule="exact"/>
              <w:ind w:right="8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7E87B" w14:textId="4F3E7F15" w:rsidR="00393E76" w:rsidRPr="006260F0" w:rsidRDefault="008D56F1" w:rsidP="00393E76">
            <w:pPr>
              <w:spacing w:line="270" w:lineRule="exact"/>
              <w:ind w:right="8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EC319" w14:textId="5EF128F5" w:rsidR="00393E76" w:rsidRPr="006260F0" w:rsidRDefault="008D56F1" w:rsidP="00393E76">
            <w:pPr>
              <w:spacing w:line="270" w:lineRule="exact"/>
              <w:ind w:right="8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F7F35" w14:textId="658F8274" w:rsidR="00393E76" w:rsidRPr="006260F0" w:rsidRDefault="008D56F1" w:rsidP="00393E76">
            <w:pPr>
              <w:spacing w:line="270" w:lineRule="exact"/>
              <w:ind w:right="95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E81A" w14:textId="77777777" w:rsidR="00393E76" w:rsidRPr="006260F0" w:rsidRDefault="00393E76" w:rsidP="00393E7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04BD0" w14:textId="7335E2AC" w:rsidR="00284B2C" w:rsidRPr="00284B2C" w:rsidRDefault="00284B2C" w:rsidP="00284B2C">
            <w:pPr>
              <w:ind w:right="10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284B2C">
              <w:rPr>
                <w:rFonts w:ascii="Times New Roman" w:eastAsia="Times New Roman" w:hAnsi="Times New Roman"/>
                <w:lang w:val="ru-RU"/>
              </w:rPr>
              <w:t xml:space="preserve">МКУ «УКС» </w:t>
            </w:r>
            <w:proofErr w:type="spellStart"/>
            <w:r w:rsidRPr="00284B2C">
              <w:rPr>
                <w:rFonts w:ascii="Times New Roman" w:eastAsia="Times New Roman" w:hAnsi="Times New Roman"/>
                <w:lang w:val="ru-RU"/>
              </w:rPr>
              <w:t>Охинского</w:t>
            </w:r>
            <w:proofErr w:type="spellEnd"/>
            <w:r w:rsidRPr="00284B2C">
              <w:rPr>
                <w:rFonts w:ascii="Times New Roman" w:eastAsia="Times New Roman" w:hAnsi="Times New Roman"/>
                <w:lang w:val="ru-RU"/>
              </w:rPr>
              <w:t xml:space="preserve"> муниципального округа Администрация </w:t>
            </w:r>
            <w:proofErr w:type="spellStart"/>
            <w:r w:rsidRPr="00284B2C">
              <w:rPr>
                <w:rFonts w:ascii="Times New Roman" w:eastAsia="Times New Roman" w:hAnsi="Times New Roman"/>
                <w:lang w:val="ru-RU"/>
              </w:rPr>
              <w:t>Охинского</w:t>
            </w:r>
            <w:proofErr w:type="spellEnd"/>
            <w:r w:rsidRPr="00284B2C">
              <w:rPr>
                <w:rFonts w:ascii="Times New Roman" w:eastAsia="Times New Roman" w:hAnsi="Times New Roman"/>
                <w:lang w:val="ru-RU"/>
              </w:rPr>
              <w:t xml:space="preserve"> муниципального округа </w:t>
            </w:r>
          </w:p>
          <w:p w14:paraId="12751E78" w14:textId="2D4961B3" w:rsidR="00393E76" w:rsidRPr="00284B2C" w:rsidRDefault="00284B2C" w:rsidP="00284B2C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284B2C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91AF9" w14:textId="77777777" w:rsidR="0091590E" w:rsidRPr="0091590E" w:rsidRDefault="0091590E" w:rsidP="0091590E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91590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Улучшение качества городской среды в полтора раза</w:t>
            </w:r>
          </w:p>
          <w:p w14:paraId="321E91D9" w14:textId="6D3B2BB8" w:rsidR="00393E76" w:rsidRPr="006260F0" w:rsidRDefault="00393E76" w:rsidP="00393E76">
            <w:pPr>
              <w:ind w:right="19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</w:tr>
      <w:tr w:rsidR="0091590E" w:rsidRPr="006260F0" w14:paraId="7D18F4EA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410A" w14:textId="0B66BBE1" w:rsidR="0091590E" w:rsidRPr="006D21C5" w:rsidRDefault="0091590E" w:rsidP="0091590E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2.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E77D" w14:textId="4315A3CE" w:rsidR="0091590E" w:rsidRPr="006D21C5" w:rsidRDefault="00703F35" w:rsidP="006D21C5">
            <w:pPr>
              <w:numPr>
                <w:ilvl w:val="0"/>
                <w:numId w:val="3"/>
              </w:numPr>
              <w:tabs>
                <w:tab w:val="left" w:pos="365"/>
              </w:tabs>
              <w:suppressAutoHyphens/>
              <w:ind w:left="82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Количество</w:t>
            </w:r>
            <w:r w:rsidR="0091590E"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благоустроенных дворовых территорий в общем количестве дворовых территорий, подлежащих благоустройству в </w:t>
            </w:r>
            <w:r w:rsidR="0091590E" w:rsidRPr="006D21C5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lastRenderedPageBreak/>
              <w:t>отчетном году с использованием субсидии на капитальный ремонт, ремонт дворовых территорий.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6B7E" w14:textId="390D8513" w:rsidR="0091590E" w:rsidRPr="006D21C5" w:rsidRDefault="001943EA" w:rsidP="0091590E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1943E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lastRenderedPageBreak/>
              <w:t>МП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ACC0" w14:textId="7421A383" w:rsidR="0091590E" w:rsidRPr="006D21C5" w:rsidRDefault="00703F35" w:rsidP="0091590E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EB68" w14:textId="36278C62" w:rsidR="0091590E" w:rsidRPr="006D21C5" w:rsidRDefault="008D56F1" w:rsidP="0091590E">
            <w:pPr>
              <w:spacing w:line="270" w:lineRule="exact"/>
              <w:ind w:right="203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F4AE" w14:textId="680C907C" w:rsidR="0091590E" w:rsidRPr="006D21C5" w:rsidRDefault="008D56F1" w:rsidP="0091590E">
            <w:pPr>
              <w:spacing w:line="270" w:lineRule="exact"/>
              <w:ind w:right="80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B9D0" w14:textId="089396B5" w:rsidR="0091590E" w:rsidRPr="006D21C5" w:rsidRDefault="008D56F1" w:rsidP="0091590E">
            <w:pPr>
              <w:spacing w:line="270" w:lineRule="exact"/>
              <w:ind w:right="81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2B1F" w14:textId="003B768E" w:rsidR="0091590E" w:rsidRPr="006D21C5" w:rsidRDefault="008D56F1" w:rsidP="0091590E">
            <w:pPr>
              <w:spacing w:line="270" w:lineRule="exact"/>
              <w:ind w:right="82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ED78" w14:textId="1F2F5B3B" w:rsidR="0091590E" w:rsidRPr="006D21C5" w:rsidRDefault="008D56F1" w:rsidP="0091590E">
            <w:pPr>
              <w:spacing w:line="270" w:lineRule="exact"/>
              <w:ind w:right="87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110C" w14:textId="7F5C9EFC" w:rsidR="0091590E" w:rsidRPr="006D21C5" w:rsidRDefault="008D56F1" w:rsidP="0091590E">
            <w:pPr>
              <w:spacing w:line="270" w:lineRule="exact"/>
              <w:ind w:right="8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053F" w14:textId="44F39EA4" w:rsidR="0091590E" w:rsidRPr="006D21C5" w:rsidRDefault="008D56F1" w:rsidP="0091590E">
            <w:pPr>
              <w:spacing w:line="270" w:lineRule="exact"/>
              <w:ind w:right="95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 w:rsidRPr="006D21C5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46E3" w14:textId="77777777" w:rsidR="0091590E" w:rsidRPr="006D21C5" w:rsidRDefault="0091590E" w:rsidP="009159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35D4" w14:textId="4A09F48D" w:rsidR="0091590E" w:rsidRPr="007353C0" w:rsidRDefault="007353C0" w:rsidP="0091590E">
            <w:pPr>
              <w:ind w:right="10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7353C0">
              <w:rPr>
                <w:rFonts w:ascii="Times New Roman" w:eastAsia="Times New Roman" w:hAnsi="Times New Roman"/>
                <w:lang w:val="ru-RU"/>
              </w:rPr>
              <w:t xml:space="preserve">МКУ «УКС» </w:t>
            </w:r>
            <w:proofErr w:type="spellStart"/>
            <w:r w:rsidRPr="007353C0">
              <w:rPr>
                <w:rFonts w:ascii="Times New Roman" w:eastAsia="Times New Roman" w:hAnsi="Times New Roman"/>
                <w:lang w:val="ru-RU"/>
              </w:rPr>
              <w:t>Охинского</w:t>
            </w:r>
            <w:proofErr w:type="spellEnd"/>
            <w:r w:rsidRPr="007353C0">
              <w:rPr>
                <w:rFonts w:ascii="Times New Roman" w:eastAsia="Times New Roman" w:hAnsi="Times New Roman"/>
                <w:lang w:val="ru-RU"/>
              </w:rPr>
              <w:t xml:space="preserve"> муниципального округа Администрация </w:t>
            </w:r>
            <w:proofErr w:type="spellStart"/>
            <w:r w:rsidRPr="007353C0">
              <w:rPr>
                <w:rFonts w:ascii="Times New Roman" w:eastAsia="Times New Roman" w:hAnsi="Times New Roman"/>
                <w:lang w:val="ru-RU"/>
              </w:rPr>
              <w:t>Охинского</w:t>
            </w:r>
            <w:proofErr w:type="spellEnd"/>
            <w:r w:rsidRPr="007353C0">
              <w:rPr>
                <w:rFonts w:ascii="Times New Roman" w:eastAsia="Times New Roman" w:hAnsi="Times New Roman"/>
                <w:lang w:val="ru-RU"/>
              </w:rPr>
              <w:t xml:space="preserve"> муниципального округа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DB3D" w14:textId="5885CDF0" w:rsidR="008D56F1" w:rsidRPr="0091590E" w:rsidRDefault="008D56F1" w:rsidP="008D56F1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91590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Улучшение качества городской среды </w:t>
            </w:r>
          </w:p>
          <w:p w14:paraId="31E6C4CF" w14:textId="77777777" w:rsidR="0091590E" w:rsidRPr="006D21C5" w:rsidRDefault="0091590E" w:rsidP="0091590E">
            <w:pPr>
              <w:ind w:right="19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</w:tr>
      <w:tr w:rsidR="00EE52C4" w:rsidRPr="006260F0" w14:paraId="5C3F6746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AE37" w14:textId="6217FCC8" w:rsidR="00EE52C4" w:rsidRPr="00EE52C4" w:rsidRDefault="00EE52C4" w:rsidP="0091590E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lastRenderedPageBreak/>
              <w:t>3.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4069" w14:textId="5F358544" w:rsidR="00EE52C4" w:rsidRPr="00EE52C4" w:rsidRDefault="00EE52C4" w:rsidP="006D21C5">
            <w:pPr>
              <w:numPr>
                <w:ilvl w:val="0"/>
                <w:numId w:val="3"/>
              </w:numPr>
              <w:tabs>
                <w:tab w:val="left" w:pos="365"/>
              </w:tabs>
              <w:suppressAutoHyphens/>
              <w:ind w:left="82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EE52C4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Количество благоустроенных общественных пространств (территорий)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BA1D" w14:textId="139B35B9" w:rsidR="00EE52C4" w:rsidRPr="00EE52C4" w:rsidRDefault="00EE52C4" w:rsidP="0091590E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ГП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A653" w14:textId="613DFD54" w:rsidR="00EE52C4" w:rsidRPr="00EE52C4" w:rsidRDefault="00EE52C4" w:rsidP="0091590E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BC67" w14:textId="222C6EDC" w:rsidR="00EE52C4" w:rsidRPr="00EE52C4" w:rsidRDefault="00EE52C4" w:rsidP="0091590E">
            <w:pPr>
              <w:spacing w:line="270" w:lineRule="exact"/>
              <w:ind w:right="203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BE2B" w14:textId="1DA5C49E" w:rsidR="00EE52C4" w:rsidRPr="00EE52C4" w:rsidRDefault="00EE52C4" w:rsidP="0091590E">
            <w:pPr>
              <w:spacing w:line="270" w:lineRule="exact"/>
              <w:ind w:right="8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501C" w14:textId="7B749AF1" w:rsidR="00EE52C4" w:rsidRPr="00EE52C4" w:rsidRDefault="00EE52C4" w:rsidP="0091590E">
            <w:pPr>
              <w:spacing w:line="270" w:lineRule="exact"/>
              <w:ind w:right="81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2FDF" w14:textId="4368FC92" w:rsidR="00EE52C4" w:rsidRPr="00EE52C4" w:rsidRDefault="00EE52C4" w:rsidP="0091590E">
            <w:pPr>
              <w:spacing w:line="270" w:lineRule="exact"/>
              <w:ind w:right="82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2E7E" w14:textId="2DAE51F8" w:rsidR="00EE52C4" w:rsidRPr="00EE52C4" w:rsidRDefault="00EE52C4" w:rsidP="0091590E">
            <w:pPr>
              <w:spacing w:line="270" w:lineRule="exact"/>
              <w:ind w:right="87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5F42" w14:textId="138B6446" w:rsidR="00EE52C4" w:rsidRPr="00EE52C4" w:rsidRDefault="00EE52C4" w:rsidP="0091590E">
            <w:pPr>
              <w:spacing w:line="270" w:lineRule="exact"/>
              <w:ind w:right="88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2565" w14:textId="6592885A" w:rsidR="00EE52C4" w:rsidRPr="00EE52C4" w:rsidRDefault="00EE52C4" w:rsidP="0091590E">
            <w:pPr>
              <w:spacing w:line="270" w:lineRule="exact"/>
              <w:ind w:right="9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52EE" w14:textId="77777777" w:rsidR="00EE52C4" w:rsidRPr="00EE52C4" w:rsidRDefault="00EE52C4" w:rsidP="009159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59FE" w14:textId="1EAB3F8F" w:rsidR="00EE52C4" w:rsidRPr="00EE52C4" w:rsidRDefault="00EE52C4" w:rsidP="0091590E">
            <w:pPr>
              <w:ind w:right="10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EE52C4">
              <w:rPr>
                <w:rFonts w:ascii="Times New Roman" w:eastAsia="Times New Roman" w:hAnsi="Times New Roman"/>
                <w:lang w:val="ru-RU"/>
              </w:rPr>
              <w:t xml:space="preserve">МКУ «УКС», Администрация </w:t>
            </w:r>
            <w:proofErr w:type="spellStart"/>
            <w:r w:rsidRPr="00EE52C4">
              <w:rPr>
                <w:rFonts w:ascii="Times New Roman" w:eastAsia="Times New Roman" w:hAnsi="Times New Roman"/>
                <w:lang w:val="ru-RU"/>
              </w:rPr>
              <w:t>Охинского</w:t>
            </w:r>
            <w:proofErr w:type="spellEnd"/>
            <w:r w:rsidRPr="00EE52C4">
              <w:rPr>
                <w:rFonts w:ascii="Times New Roman" w:eastAsia="Times New Roman" w:hAnsi="Times New Roman"/>
                <w:lang w:val="ru-RU"/>
              </w:rPr>
              <w:t xml:space="preserve"> муниципального округа, </w:t>
            </w:r>
            <w:proofErr w:type="spellStart"/>
            <w:r w:rsidRPr="00EE52C4">
              <w:rPr>
                <w:rFonts w:ascii="Times New Roman" w:eastAsia="Times New Roman" w:hAnsi="Times New Roman"/>
                <w:lang w:val="ru-RU"/>
              </w:rPr>
              <w:t>ДАЗиИО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1D78" w14:textId="7398B354" w:rsidR="00EE52C4" w:rsidRPr="00EE52C4" w:rsidRDefault="00EE52C4" w:rsidP="008D56F1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EE52C4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Улучшение качества городской среды</w:t>
            </w:r>
          </w:p>
        </w:tc>
      </w:tr>
      <w:tr w:rsidR="008C4C99" w:rsidRPr="006260F0" w14:paraId="22A359C3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DA82" w14:textId="69145B43" w:rsidR="008C4C99" w:rsidRPr="008C4C99" w:rsidRDefault="008C4C99" w:rsidP="0091590E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4.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735C" w14:textId="405C9C36" w:rsidR="008C4C99" w:rsidRPr="00EE52C4" w:rsidRDefault="008C4C99" w:rsidP="006D21C5">
            <w:pPr>
              <w:numPr>
                <w:ilvl w:val="0"/>
                <w:numId w:val="3"/>
              </w:numPr>
              <w:tabs>
                <w:tab w:val="left" w:pos="365"/>
              </w:tabs>
              <w:suppressAutoHyphens/>
              <w:ind w:left="82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Количество</w:t>
            </w:r>
            <w:proofErr w:type="spellEnd"/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комплексных</w:t>
            </w:r>
            <w:proofErr w:type="spellEnd"/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игровых</w:t>
            </w:r>
            <w:proofErr w:type="spellEnd"/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площадок</w:t>
            </w:r>
            <w:proofErr w:type="spell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6ADD" w14:textId="5AE671B7" w:rsidR="008C4C99" w:rsidRPr="008C4C99" w:rsidRDefault="008C4C99" w:rsidP="0091590E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ГП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5CFB" w14:textId="66D8E544" w:rsidR="008C4C99" w:rsidRPr="006D21C5" w:rsidRDefault="008C4C99" w:rsidP="0091590E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е</w:t>
            </w:r>
            <w:r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диница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C19A" w14:textId="55A565FA" w:rsidR="008C4C99" w:rsidRPr="008C4C99" w:rsidRDefault="008C4C99" w:rsidP="0091590E">
            <w:pPr>
              <w:spacing w:line="270" w:lineRule="exact"/>
              <w:ind w:right="203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2889" w14:textId="45460242" w:rsidR="008C4C99" w:rsidRPr="008C4C99" w:rsidRDefault="008C4C99" w:rsidP="0091590E">
            <w:pPr>
              <w:spacing w:line="270" w:lineRule="exact"/>
              <w:ind w:right="80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BF59" w14:textId="29D18109" w:rsidR="008C4C99" w:rsidRPr="008C4C99" w:rsidRDefault="008C4C99" w:rsidP="0091590E">
            <w:pPr>
              <w:spacing w:line="270" w:lineRule="exact"/>
              <w:ind w:right="81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A048" w14:textId="654FEEB0" w:rsidR="008C4C99" w:rsidRPr="008C4C99" w:rsidRDefault="008C4C99" w:rsidP="0091590E">
            <w:pPr>
              <w:spacing w:line="270" w:lineRule="exact"/>
              <w:ind w:right="82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DA05" w14:textId="4684CD86" w:rsidR="008C4C99" w:rsidRPr="008C4C99" w:rsidRDefault="008C4C99" w:rsidP="0091590E">
            <w:pPr>
              <w:spacing w:line="270" w:lineRule="exact"/>
              <w:ind w:right="87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F948" w14:textId="6FCD639F" w:rsidR="008C4C99" w:rsidRPr="008C4C99" w:rsidRDefault="008C4C99" w:rsidP="0091590E">
            <w:pPr>
              <w:spacing w:line="270" w:lineRule="exact"/>
              <w:ind w:right="88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4EF2" w14:textId="3573B1B7" w:rsidR="008C4C99" w:rsidRPr="008C4C99" w:rsidRDefault="008C4C99" w:rsidP="0091590E">
            <w:pPr>
              <w:spacing w:line="270" w:lineRule="exact"/>
              <w:ind w:right="9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6345" w14:textId="77777777" w:rsidR="008C4C99" w:rsidRPr="00EE52C4" w:rsidRDefault="008C4C99" w:rsidP="0091590E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0148" w14:textId="77777777" w:rsidR="008C4C99" w:rsidRPr="007353C0" w:rsidRDefault="008C4C99" w:rsidP="008C4C99">
            <w:pPr>
              <w:ind w:right="10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МКУ «УКС», Администрация </w:t>
            </w:r>
            <w:proofErr w:type="spellStart"/>
            <w:r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Охинского</w:t>
            </w:r>
            <w:proofErr w:type="spellEnd"/>
            <w:r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муниципального округа, </w:t>
            </w:r>
            <w:proofErr w:type="spellStart"/>
            <w:r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ДАЗиИО</w:t>
            </w:r>
            <w:proofErr w:type="spellEnd"/>
          </w:p>
          <w:p w14:paraId="18BC213D" w14:textId="77777777" w:rsidR="008C4C99" w:rsidRPr="008C4C99" w:rsidRDefault="008C4C99" w:rsidP="0091590E">
            <w:pPr>
              <w:ind w:right="108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EC78" w14:textId="6B9B70E2" w:rsidR="008C4C99" w:rsidRPr="008C4C99" w:rsidRDefault="008C4C99" w:rsidP="008D56F1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8C4C99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Улучшение качества городской среды</w:t>
            </w:r>
          </w:p>
        </w:tc>
      </w:tr>
      <w:tr w:rsidR="0091590E" w:rsidRPr="006260F0" w14:paraId="6C74CF8B" w14:textId="77777777" w:rsidTr="00393E76">
        <w:trPr>
          <w:trHeight w:val="19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5AFC" w14:textId="6013F90E" w:rsidR="0091590E" w:rsidRPr="006D21C5" w:rsidRDefault="008C4C99" w:rsidP="00393E76">
            <w:pPr>
              <w:spacing w:line="270" w:lineRule="exact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5</w:t>
            </w:r>
            <w:r w:rsidR="0091590E" w:rsidRPr="006D21C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A25F" w14:textId="77777777" w:rsidR="008C4C99" w:rsidRPr="008C4C99" w:rsidRDefault="008C4C99" w:rsidP="008C4C99">
            <w:pPr>
              <w:tabs>
                <w:tab w:val="left" w:pos="365"/>
              </w:tabs>
              <w:suppressAutoHyphens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8C4C9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 </w:t>
            </w:r>
          </w:p>
          <w:p w14:paraId="6D9D76CC" w14:textId="75A8E272" w:rsidR="0091590E" w:rsidRPr="007E6D04" w:rsidRDefault="0091590E" w:rsidP="008C4C99">
            <w:pPr>
              <w:tabs>
                <w:tab w:val="left" w:pos="365"/>
              </w:tabs>
              <w:suppressAutoHyphens/>
              <w:ind w:left="36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56B0" w14:textId="2A6D6296" w:rsidR="0091590E" w:rsidRPr="001943EA" w:rsidRDefault="008C4C99" w:rsidP="00393E76">
            <w:pPr>
              <w:spacing w:line="270" w:lineRule="exact"/>
              <w:ind w:right="308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Г</w:t>
            </w:r>
            <w:r w:rsidR="001943EA" w:rsidRPr="001943E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6B0A" w14:textId="403AB2BD" w:rsidR="0091590E" w:rsidRPr="006D21C5" w:rsidRDefault="008C4C99" w:rsidP="00393E76">
            <w:pPr>
              <w:spacing w:line="270" w:lineRule="exact"/>
              <w:ind w:right="149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34F4" w14:textId="506F1156" w:rsidR="0091590E" w:rsidRPr="006D21C5" w:rsidRDefault="008C4C99" w:rsidP="00393E76">
            <w:pPr>
              <w:spacing w:line="270" w:lineRule="exact"/>
              <w:ind w:right="203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31B5" w14:textId="22111C0F" w:rsidR="0091590E" w:rsidRPr="006D21C5" w:rsidRDefault="008C4C99" w:rsidP="00393E76">
            <w:pPr>
              <w:spacing w:line="270" w:lineRule="exact"/>
              <w:ind w:right="8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C804" w14:textId="1941660D" w:rsidR="0091590E" w:rsidRPr="006D21C5" w:rsidRDefault="008C4C99" w:rsidP="00393E76">
            <w:pPr>
              <w:spacing w:line="270" w:lineRule="exact"/>
              <w:ind w:right="81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2470" w14:textId="51AC45F8" w:rsidR="0091590E" w:rsidRPr="006D21C5" w:rsidRDefault="007353C0" w:rsidP="00393E76">
            <w:pPr>
              <w:spacing w:line="270" w:lineRule="exact"/>
              <w:ind w:right="8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</w:t>
            </w:r>
            <w:r w:rsidR="008C4C99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8E23" w14:textId="31A7F604" w:rsidR="0091590E" w:rsidRPr="006D21C5" w:rsidRDefault="007353C0" w:rsidP="00393E76">
            <w:pPr>
              <w:spacing w:line="270" w:lineRule="exact"/>
              <w:ind w:right="8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</w:t>
            </w:r>
            <w:r w:rsidR="008C4C99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D06D" w14:textId="74D8C3EF" w:rsidR="0091590E" w:rsidRPr="006D21C5" w:rsidRDefault="007353C0" w:rsidP="00393E76">
            <w:pPr>
              <w:spacing w:line="270" w:lineRule="exact"/>
              <w:ind w:right="8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</w:t>
            </w:r>
            <w:r w:rsidR="008C4C99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00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94E1" w14:textId="7BF27D91" w:rsidR="0091590E" w:rsidRPr="006D21C5" w:rsidRDefault="007353C0" w:rsidP="00393E76">
            <w:pPr>
              <w:spacing w:line="270" w:lineRule="exact"/>
              <w:ind w:right="95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1</w:t>
            </w:r>
            <w:r w:rsidR="008C4C99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46D1" w14:textId="77777777" w:rsidR="0091590E" w:rsidRPr="006D21C5" w:rsidRDefault="0091590E" w:rsidP="00393E76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66A5" w14:textId="71705D81" w:rsidR="00703F35" w:rsidRPr="007353C0" w:rsidRDefault="00703F35" w:rsidP="00703F35">
            <w:pPr>
              <w:ind w:right="10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МКУ «УКС», Администрация </w:t>
            </w:r>
            <w:proofErr w:type="spellStart"/>
            <w:r w:rsidR="007353C0"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Охинского</w:t>
            </w:r>
            <w:proofErr w:type="spellEnd"/>
            <w:r w:rsidR="007353C0"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муниципального округа</w:t>
            </w:r>
            <w:r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353C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ДАЗиИО</w:t>
            </w:r>
            <w:proofErr w:type="spellEnd"/>
          </w:p>
          <w:p w14:paraId="5C9199EA" w14:textId="77777777" w:rsidR="0091590E" w:rsidRPr="006D21C5" w:rsidRDefault="0091590E" w:rsidP="00393E76">
            <w:pPr>
              <w:ind w:right="108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D55B" w14:textId="203A4DC6" w:rsidR="008D56F1" w:rsidRPr="0091590E" w:rsidRDefault="008D56F1" w:rsidP="008D56F1">
            <w:pPr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91590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Улучшение качества городской среды </w:t>
            </w:r>
          </w:p>
          <w:p w14:paraId="58CA859D" w14:textId="77777777" w:rsidR="0091590E" w:rsidRPr="006D21C5" w:rsidRDefault="0091590E" w:rsidP="00393E76">
            <w:pPr>
              <w:ind w:right="197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</w:tr>
    </w:tbl>
    <w:p w14:paraId="508018B5" w14:textId="77777777" w:rsidR="006260F0" w:rsidRPr="006260F0" w:rsidRDefault="006260F0" w:rsidP="006260F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  <w:sectPr w:rsidR="006260F0" w:rsidRPr="006260F0" w:rsidSect="006260F0">
          <w:pgSz w:w="16840" w:h="11910" w:orient="landscape"/>
          <w:pgMar w:top="760" w:right="1140" w:bottom="280" w:left="920" w:header="720" w:footer="720" w:gutter="0"/>
          <w:cols w:space="720"/>
        </w:sectPr>
      </w:pPr>
    </w:p>
    <w:p w14:paraId="33524B71" w14:textId="77777777" w:rsidR="008D56F1" w:rsidRDefault="008D56F1" w:rsidP="008D56F1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p w14:paraId="5EAA3672" w14:textId="77250DF5" w:rsidR="008D56F1" w:rsidRPr="008D56F1" w:rsidRDefault="008D56F1" w:rsidP="008D56F1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Раздел 3. Структура муниципальной программы </w:t>
      </w:r>
    </w:p>
    <w:p w14:paraId="42F7A4C8" w14:textId="0A7FA328" w:rsidR="008D56F1" w:rsidRPr="008D56F1" w:rsidRDefault="008D56F1" w:rsidP="008D56F1">
      <w:pPr>
        <w:widowControl w:val="0"/>
        <w:suppressAutoHyphens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«</w:t>
      </w:r>
      <w:bookmarkStart w:id="2" w:name="_Hlk173831561"/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Формирование современной городской среды на территории </w:t>
      </w:r>
      <w:proofErr w:type="spellStart"/>
      <w:r w:rsidR="009E12CB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Охинского</w:t>
      </w:r>
      <w:proofErr w:type="spellEnd"/>
      <w:r w:rsidR="009E12CB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 муниципального округа</w:t>
      </w:r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 xml:space="preserve">» </w:t>
      </w:r>
    </w:p>
    <w:p w14:paraId="31795FAE" w14:textId="77777777" w:rsidR="008D56F1" w:rsidRPr="008D56F1" w:rsidRDefault="008D56F1" w:rsidP="008D56F1">
      <w:pPr>
        <w:widowControl w:val="0"/>
        <w:suppressAutoHyphens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на 2025-2030 годы</w:t>
      </w:r>
      <w:bookmarkEnd w:id="2"/>
      <w:r w:rsidRPr="008D56F1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  <w:t>»</w:t>
      </w:r>
    </w:p>
    <w:p w14:paraId="18585394" w14:textId="77777777" w:rsidR="008D56F1" w:rsidRPr="008D56F1" w:rsidRDefault="008D56F1" w:rsidP="008D56F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W w:w="14697" w:type="dxa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1"/>
        <w:gridCol w:w="4045"/>
        <w:gridCol w:w="4274"/>
        <w:gridCol w:w="1544"/>
        <w:gridCol w:w="3828"/>
        <w:gridCol w:w="15"/>
      </w:tblGrid>
      <w:tr w:rsidR="008D56F1" w:rsidRPr="008D56F1" w14:paraId="578FECAB" w14:textId="77777777" w:rsidTr="000A1999">
        <w:trPr>
          <w:gridAfter w:val="1"/>
          <w:wAfter w:w="15" w:type="dxa"/>
        </w:trPr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8B258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N </w:t>
            </w:r>
            <w:proofErr w:type="gram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</w:t>
            </w:r>
            <w:proofErr w:type="gram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/п</w:t>
            </w:r>
          </w:p>
        </w:tc>
        <w:tc>
          <w:tcPr>
            <w:tcW w:w="404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BF1A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Задачи структурного элемента / отдельного мероприятия</w:t>
            </w:r>
          </w:p>
        </w:tc>
        <w:tc>
          <w:tcPr>
            <w:tcW w:w="581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186C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D541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8D56F1" w:rsidRPr="008D56F1" w14:paraId="3CCC931C" w14:textId="77777777" w:rsidTr="000A1999">
        <w:trPr>
          <w:gridAfter w:val="1"/>
          <w:wAfter w:w="15" w:type="dxa"/>
          <w:trHeight w:val="191"/>
        </w:trPr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72EC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404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9FC7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581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6D38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38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CD65F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 w:rsidR="008D56F1" w:rsidRPr="008D56F1" w14:paraId="5F3B178B" w14:textId="77777777" w:rsidTr="000A1999"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347AB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1.</w:t>
            </w:r>
          </w:p>
        </w:tc>
        <w:tc>
          <w:tcPr>
            <w:tcW w:w="1370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551E7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</w:t>
            </w:r>
          </w:p>
          <w:p w14:paraId="3B7DABF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«Капитальный ремонт дворовых территорий многоквартирных домов, проездов к дворовым территориям многоквартирных домов населенных пунктов» (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Шальнёв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И.А.)</w:t>
            </w:r>
          </w:p>
        </w:tc>
      </w:tr>
      <w:tr w:rsidR="008D56F1" w:rsidRPr="008D56F1" w14:paraId="1D66D6F1" w14:textId="77777777" w:rsidTr="000A1999">
        <w:trPr>
          <w:trHeight w:val="808"/>
        </w:trPr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03102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3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8F8E26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proofErr w:type="gram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Ответственный</w:t>
            </w:r>
            <w:proofErr w:type="gram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за реализацию </w:t>
            </w:r>
          </w:p>
          <w:p w14:paraId="6F4D038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структурного элемента – Администрация муниципального образования городской округ «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Охинский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»</w:t>
            </w:r>
          </w:p>
          <w:p w14:paraId="788CFC99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38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C3806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Срок реализации </w:t>
            </w:r>
          </w:p>
          <w:p w14:paraId="0E20DA64" w14:textId="77777777" w:rsidR="008D56F1" w:rsidRPr="008D56F1" w:rsidRDefault="008D56F1" w:rsidP="008D56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(2025 - 2030)</w:t>
            </w:r>
          </w:p>
        </w:tc>
      </w:tr>
      <w:tr w:rsidR="008D56F1" w:rsidRPr="008D56F1" w14:paraId="642E5374" w14:textId="77777777" w:rsidTr="000A1999">
        <w:trPr>
          <w:gridAfter w:val="1"/>
          <w:wAfter w:w="15" w:type="dxa"/>
          <w:trHeight w:val="330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50A043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1.1.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20F37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1</w:t>
            </w:r>
          </w:p>
        </w:tc>
        <w:tc>
          <w:tcPr>
            <w:tcW w:w="5818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292739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количества благоустроенных дворовых территорий многоквартирных домов на территории муниципального образования городской округ «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Охинский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»</w:t>
            </w:r>
          </w:p>
        </w:tc>
        <w:tc>
          <w:tcPr>
            <w:tcW w:w="382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D28D60" w14:textId="77777777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Доля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</w:t>
            </w:r>
          </w:p>
          <w:p w14:paraId="69866348" w14:textId="33A10204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Количество</w:t>
            </w: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</w:t>
            </w: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территорий</w:t>
            </w:r>
          </w:p>
          <w:p w14:paraId="639B9EF7" w14:textId="42D734DC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D56F1" w:rsidRPr="008D56F1" w14:paraId="09BB2356" w14:textId="77777777" w:rsidTr="000A1999">
        <w:trPr>
          <w:gridAfter w:val="1"/>
          <w:wAfter w:w="15" w:type="dxa"/>
          <w:trHeight w:val="915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446E4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48155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670870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BB911E" w14:textId="77777777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3AC4CF8B" w14:textId="77777777" w:rsidTr="000A1999">
        <w:trPr>
          <w:gridAfter w:val="1"/>
          <w:wAfter w:w="15" w:type="dxa"/>
          <w:trHeight w:val="480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47626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96B9D3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818" w:type="dxa"/>
            <w:gridSpan w:val="2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639451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капитально отремонтированных внутриквартальных дорог, проездов и тротуаров, устройство стоянок, озеленение дворовых территорий, ремонт имеющихся или устройство новой ливневой канализации, установка малых архитектурных форм, детского и спортивного оборудования</w:t>
            </w: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3DB7E6" w14:textId="77777777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3E1454A8" w14:textId="77777777" w:rsidTr="000A1999">
        <w:trPr>
          <w:gridAfter w:val="1"/>
          <w:wAfter w:w="15" w:type="dxa"/>
          <w:trHeight w:val="480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5ACAEF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 w:eastAsia="ru-RU"/>
                <w14:ligatures w14:val="none"/>
              </w:rPr>
              <w:t>1</w:t>
            </w: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.2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27F895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2</w:t>
            </w:r>
          </w:p>
        </w:tc>
        <w:tc>
          <w:tcPr>
            <w:tcW w:w="5818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784A16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BF25A8" w14:textId="77777777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0B29DC6E" w14:textId="77777777" w:rsidTr="000A1999">
        <w:trPr>
          <w:gridAfter w:val="1"/>
          <w:wAfter w:w="15" w:type="dxa"/>
          <w:trHeight w:val="930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00747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 w:eastAsia="ru-RU"/>
                <w14:ligatures w14:val="none"/>
              </w:rPr>
            </w:pPr>
          </w:p>
        </w:tc>
        <w:tc>
          <w:tcPr>
            <w:tcW w:w="404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80E55B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Благоустройство дворовых территорий в рамках Плана социального развития центров экономического роста Сахалинской области (проект «Дальневосточные дворы»)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EB8BA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597D54" w14:textId="77777777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5DF3B96A" w14:textId="77777777" w:rsidTr="000A1999">
        <w:trPr>
          <w:gridAfter w:val="1"/>
          <w:wAfter w:w="15" w:type="dxa"/>
          <w:trHeight w:val="540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FA246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5459D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5818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076AB1" w14:textId="77777777" w:rsidR="008D56F1" w:rsidRPr="008D56F1" w:rsidRDefault="008D56F1" w:rsidP="008D56F1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90" w:firstLine="27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Повышение уровня благоустройства дворовых территорий, улучшение подходов и </w:t>
            </w: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подъездов к жилым домам, улучшение (повышение) качества уборки дворов и территории муниципального образования</w:t>
            </w: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94DD20" w14:textId="77777777" w:rsidR="008D56F1" w:rsidRPr="008D56F1" w:rsidRDefault="008D56F1" w:rsidP="008C4C99">
            <w:pPr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suppressAutoHyphens/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0C60136B" w14:textId="77777777" w:rsidTr="000A1999"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1CF876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2.</w:t>
            </w:r>
          </w:p>
        </w:tc>
        <w:tc>
          <w:tcPr>
            <w:tcW w:w="1370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74C8B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</w:t>
            </w:r>
          </w:p>
          <w:p w14:paraId="3F450C5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«Капитальный ремонт и содержание общественных территорий подлежащих благоустройству»</w:t>
            </w:r>
          </w:p>
          <w:p w14:paraId="56F83D9A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(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Шальнёв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И.А.)</w:t>
            </w:r>
          </w:p>
        </w:tc>
      </w:tr>
      <w:tr w:rsidR="008D56F1" w:rsidRPr="008D56F1" w14:paraId="537FCAEC" w14:textId="77777777" w:rsidTr="000A1999">
        <w:tc>
          <w:tcPr>
            <w:tcW w:w="99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D59482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3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AF389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proofErr w:type="gram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Ответственный</w:t>
            </w:r>
            <w:proofErr w:type="gram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за реализацию </w:t>
            </w:r>
          </w:p>
          <w:p w14:paraId="451B9C6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структурного элемента – Администрация муниципального образования городской округ «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Охинский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»</w:t>
            </w:r>
          </w:p>
        </w:tc>
        <w:tc>
          <w:tcPr>
            <w:tcW w:w="538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4BEC3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Срок реализации </w:t>
            </w:r>
          </w:p>
          <w:p w14:paraId="2EB0E64C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(2025 - 2030)</w:t>
            </w:r>
          </w:p>
        </w:tc>
      </w:tr>
      <w:tr w:rsidR="008D56F1" w:rsidRPr="008D56F1" w14:paraId="21C91579" w14:textId="77777777" w:rsidTr="000A1999">
        <w:trPr>
          <w:gridAfter w:val="1"/>
          <w:wAfter w:w="15" w:type="dxa"/>
          <w:trHeight w:val="63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898AD5A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2.1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3F4BEF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1</w:t>
            </w:r>
          </w:p>
        </w:tc>
        <w:tc>
          <w:tcPr>
            <w:tcW w:w="5818" w:type="dxa"/>
            <w:gridSpan w:val="2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50DB6D" w14:textId="77777777" w:rsidR="008D56F1" w:rsidRPr="008D56F1" w:rsidRDefault="008D56F1" w:rsidP="008D56F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5" w:firstLine="2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пользования.</w:t>
            </w:r>
          </w:p>
        </w:tc>
        <w:tc>
          <w:tcPr>
            <w:tcW w:w="382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FEC90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Количество благоустроенных общественных пространств</w:t>
            </w:r>
          </w:p>
          <w:p w14:paraId="0471EE21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16A2DDA9" w14:textId="77777777" w:rsidTr="000A1999">
        <w:trPr>
          <w:gridAfter w:val="1"/>
          <w:wAfter w:w="15" w:type="dxa"/>
          <w:trHeight w:val="824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498040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C9E10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Капитальный ремонт и содержание общественных территорий подлежащих благоустройству</w:t>
            </w:r>
          </w:p>
        </w:tc>
        <w:tc>
          <w:tcPr>
            <w:tcW w:w="5818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CBACB4" w14:textId="77777777" w:rsidR="008D56F1" w:rsidRPr="008D56F1" w:rsidRDefault="008D56F1" w:rsidP="008D56F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5" w:firstLine="2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AD4E5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3E86C14C" w14:textId="77777777" w:rsidTr="000A1999">
        <w:trPr>
          <w:gridAfter w:val="1"/>
          <w:wAfter w:w="15" w:type="dxa"/>
          <w:trHeight w:val="77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1E5A84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2.2</w:t>
            </w:r>
          </w:p>
        </w:tc>
        <w:tc>
          <w:tcPr>
            <w:tcW w:w="404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831D53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Задача 2</w:t>
            </w:r>
          </w:p>
        </w:tc>
        <w:tc>
          <w:tcPr>
            <w:tcW w:w="5818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08A271" w14:textId="77777777" w:rsidR="008D56F1" w:rsidRPr="008D56F1" w:rsidRDefault="008D56F1" w:rsidP="008D56F1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5" w:firstLine="28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4C8B3F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001EBF21" w14:textId="77777777" w:rsidTr="000A1999">
        <w:trPr>
          <w:gridAfter w:val="1"/>
          <w:wAfter w:w="15" w:type="dxa"/>
          <w:trHeight w:val="822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B254CA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BB92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Благоустройство и содержание общественных территорий с организацией мест отдыха населения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ABCD7D" w14:textId="77777777" w:rsidR="008D56F1" w:rsidRPr="008D56F1" w:rsidRDefault="008D56F1" w:rsidP="008D56F1">
            <w:pPr>
              <w:widowControl w:val="0"/>
              <w:tabs>
                <w:tab w:val="left" w:pos="1007"/>
              </w:tabs>
              <w:suppressAutoHyphens/>
              <w:spacing w:after="0" w:line="240" w:lineRule="auto"/>
              <w:ind w:left="72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F6FB97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1E67F10C" w14:textId="77777777" w:rsidTr="000A1999">
        <w:trPr>
          <w:gridAfter w:val="1"/>
          <w:wAfter w:w="15" w:type="dxa"/>
          <w:trHeight w:val="262"/>
        </w:trPr>
        <w:tc>
          <w:tcPr>
            <w:tcW w:w="99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96FE59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2.3</w:t>
            </w:r>
          </w:p>
        </w:tc>
        <w:tc>
          <w:tcPr>
            <w:tcW w:w="404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8805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Задачи 3</w:t>
            </w:r>
          </w:p>
        </w:tc>
        <w:tc>
          <w:tcPr>
            <w:tcW w:w="5818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14475" w14:textId="77777777" w:rsidR="008D56F1" w:rsidRPr="008D56F1" w:rsidRDefault="008D56F1" w:rsidP="008D56F1">
            <w:pPr>
              <w:widowControl w:val="0"/>
              <w:tabs>
                <w:tab w:val="left" w:pos="1007"/>
              </w:tabs>
              <w:suppressAutoHyphens/>
              <w:spacing w:after="0" w:line="240" w:lineRule="auto"/>
              <w:ind w:left="75" w:firstLine="285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 Повышение уровня благоустройства и содержания общественных территорий на территории муниципального образования городской округ «</w:t>
            </w:r>
            <w:proofErr w:type="spellStart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Охинский</w:t>
            </w:r>
            <w:proofErr w:type="spellEnd"/>
            <w:r w:rsidRPr="008D56F1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»</w:t>
            </w: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BBF9B9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D56F1" w:rsidRPr="008D56F1" w14:paraId="1B1A12EB" w14:textId="77777777" w:rsidTr="000A1999">
        <w:trPr>
          <w:gridAfter w:val="1"/>
          <w:wAfter w:w="15" w:type="dxa"/>
          <w:trHeight w:val="822"/>
        </w:trPr>
        <w:tc>
          <w:tcPr>
            <w:tcW w:w="99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970DBD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404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F6BDDE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D56F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Организация и содержание места захоронения (кладбищ)</w:t>
            </w:r>
          </w:p>
        </w:tc>
        <w:tc>
          <w:tcPr>
            <w:tcW w:w="5818" w:type="dxa"/>
            <w:gridSpan w:val="2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DE9595" w14:textId="77777777" w:rsidR="008D56F1" w:rsidRPr="008D56F1" w:rsidRDefault="008D56F1" w:rsidP="008D56F1">
            <w:pPr>
              <w:widowControl w:val="0"/>
              <w:tabs>
                <w:tab w:val="left" w:pos="1007"/>
              </w:tabs>
              <w:suppressAutoHyphens/>
              <w:spacing w:after="0" w:line="240" w:lineRule="auto"/>
              <w:ind w:left="72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8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1D6E38" w14:textId="77777777" w:rsidR="008D56F1" w:rsidRPr="008D56F1" w:rsidRDefault="008D56F1" w:rsidP="008D56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0976E88F" w14:textId="77777777" w:rsidR="006260F0" w:rsidRPr="006260F0" w:rsidRDefault="006260F0" w:rsidP="006260F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  <w:sectPr w:rsidR="006260F0" w:rsidRPr="006260F0" w:rsidSect="006260F0">
          <w:pgSz w:w="16840" w:h="11910" w:orient="landscape"/>
          <w:pgMar w:top="840" w:right="1140" w:bottom="280" w:left="920" w:header="720" w:footer="720" w:gutter="0"/>
          <w:cols w:space="720"/>
        </w:sectPr>
      </w:pPr>
    </w:p>
    <w:p w14:paraId="15187407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bookmarkStart w:id="3" w:name="P519"/>
      <w:bookmarkStart w:id="4" w:name="P580"/>
      <w:bookmarkStart w:id="5" w:name="P585"/>
      <w:bookmarkEnd w:id="3"/>
      <w:bookmarkEnd w:id="4"/>
      <w:bookmarkEnd w:id="5"/>
    </w:p>
    <w:p w14:paraId="23F8DEC4" w14:textId="77777777" w:rsidR="008D56F1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tbl>
      <w:tblPr>
        <w:tblW w:w="15451" w:type="dxa"/>
        <w:tblLook w:val="04A0" w:firstRow="1" w:lastRow="0" w:firstColumn="1" w:lastColumn="0" w:noHBand="0" w:noVBand="1"/>
      </w:tblPr>
      <w:tblGrid>
        <w:gridCol w:w="672"/>
        <w:gridCol w:w="3467"/>
        <w:gridCol w:w="2001"/>
        <w:gridCol w:w="1388"/>
        <w:gridCol w:w="1301"/>
        <w:gridCol w:w="1252"/>
        <w:gridCol w:w="1409"/>
        <w:gridCol w:w="1240"/>
        <w:gridCol w:w="1240"/>
        <w:gridCol w:w="1481"/>
      </w:tblGrid>
      <w:tr w:rsidR="0065008D" w:rsidRPr="0065008D" w14:paraId="55558FCF" w14:textId="77777777" w:rsidTr="0065008D">
        <w:trPr>
          <w:trHeight w:val="780"/>
        </w:trPr>
        <w:tc>
          <w:tcPr>
            <w:tcW w:w="1545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AD33BA" w14:textId="77777777" w:rsid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00710F4D" w14:textId="77777777" w:rsid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58587A38" w14:textId="2389778D" w:rsidR="0065008D" w:rsidRPr="0065008D" w:rsidRDefault="006D21C5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Раздел 4. </w:t>
            </w:r>
            <w:r w:rsidR="0065008D"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Финансовое обеспечение муниципальной программы                                                                                                                                                                                                                "Формирование современной городской среды на территории </w:t>
            </w:r>
            <w:proofErr w:type="spellStart"/>
            <w:r w:rsidR="00BF4A0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Охинского</w:t>
            </w:r>
            <w:proofErr w:type="spellEnd"/>
            <w:r w:rsidR="00BF4A0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муниципального округа</w:t>
            </w:r>
            <w:r w:rsidR="0065008D"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"</w:t>
            </w:r>
          </w:p>
        </w:tc>
      </w:tr>
      <w:tr w:rsidR="000B7580" w:rsidRPr="0065008D" w14:paraId="3867A5FC" w14:textId="77777777" w:rsidTr="0065008D">
        <w:trPr>
          <w:trHeight w:val="11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E7ACD6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№ </w:t>
            </w:r>
            <w:proofErr w:type="gramStart"/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</w:t>
            </w:r>
            <w:proofErr w:type="gramEnd"/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/п</w:t>
            </w:r>
          </w:p>
        </w:tc>
        <w:tc>
          <w:tcPr>
            <w:tcW w:w="3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635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Наименование муниципальной программы, структурного элемента/источник финансового обеспечения </w:t>
            </w:r>
          </w:p>
        </w:tc>
        <w:tc>
          <w:tcPr>
            <w:tcW w:w="2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D3381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Главный распорядитель бюджетных средств</w:t>
            </w:r>
          </w:p>
        </w:tc>
        <w:tc>
          <w:tcPr>
            <w:tcW w:w="93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B93A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Объем финансового обеспечения по годам реализации, тыс. рублей</w:t>
            </w:r>
          </w:p>
        </w:tc>
      </w:tr>
      <w:tr w:rsidR="001469D7" w:rsidRPr="0065008D" w14:paraId="7712C57B" w14:textId="77777777" w:rsidTr="0065008D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78C0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21A5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89D12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851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B7F9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B0C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F27E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BAD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DC1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057F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</w:tr>
      <w:tr w:rsidR="001469D7" w:rsidRPr="0065008D" w14:paraId="5029875C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EF28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D03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4C70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38D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1C8B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E05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DC9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8FC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7F3D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4A5C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</w:tr>
      <w:tr w:rsidR="001469D7" w:rsidRPr="0065008D" w14:paraId="14E283BD" w14:textId="77777777" w:rsidTr="00BF4A0F">
        <w:trPr>
          <w:trHeight w:val="16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AA96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3A6B" w14:textId="0BE119EE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="00BF4A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Охинского</w:t>
            </w:r>
            <w:proofErr w:type="spellEnd"/>
            <w:r w:rsidR="00BF4A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муни</w:t>
            </w: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ципального</w:t>
            </w:r>
            <w:r w:rsidR="00BF4A0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округа</w:t>
            </w: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" (всего), в том числе: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F39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9DBB" w14:textId="381FB86B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0F68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71</w:t>
            </w:r>
            <w:r w:rsidR="0065008D"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="000F68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082</w:t>
            </w:r>
            <w:r w:rsidR="0065008D"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D96A" w14:textId="7599C51C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86</w:t>
            </w:r>
            <w:r w:rsidR="0065008D"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369</w:t>
            </w:r>
            <w:r w:rsidR="0065008D"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801D" w14:textId="106DB25B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88 868</w:t>
            </w:r>
            <w:r w:rsidR="0065008D"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B2C0" w14:textId="2CDB17F0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88 868</w:t>
            </w:r>
            <w:r w:rsidR="0065008D"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C3DE6" w14:textId="7CA52C59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8BB3" w14:textId="4945ED47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48A3" w14:textId="06EFCEE8" w:rsidR="0065008D" w:rsidRPr="0065008D" w:rsidRDefault="00487E0A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87E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435 189,1</w:t>
            </w:r>
          </w:p>
        </w:tc>
      </w:tr>
      <w:tr w:rsidR="001469D7" w:rsidRPr="0065008D" w14:paraId="0EFA7346" w14:textId="77777777" w:rsidTr="00BF4A0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49A23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1E8F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38BA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1D40" w14:textId="62F3D9A8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22 301,4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E663" w14:textId="7BC73E16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9 803,9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D180A" w14:textId="0F4F3F7F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11 111,1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1AB1" w14:textId="21CDD79C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12 820,5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CB0E0" w14:textId="11BA1CE5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A3A2D" w14:textId="1AD43509" w:rsidR="00BF4A0F" w:rsidRPr="0065008D" w:rsidRDefault="00BF4A0F" w:rsidP="00B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77B1" w14:textId="5B80DACE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56 036,9</w:t>
            </w:r>
          </w:p>
        </w:tc>
      </w:tr>
      <w:tr w:rsidR="001469D7" w:rsidRPr="0065008D" w14:paraId="5136F4D4" w14:textId="77777777" w:rsidTr="00BF4A0F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4EE94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710E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FA9B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E1F4" w14:textId="5A509294" w:rsidR="0065008D" w:rsidRPr="0065008D" w:rsidRDefault="000F68A6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F68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108 145,1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18B7" w14:textId="25A5BC9E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69 581,0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4D5" w14:textId="6E439611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70 888,9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DEFE" w14:textId="70D5458C" w:rsidR="0065008D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69 179,5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6610F" w14:textId="34D4330A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64B6D" w14:textId="61BFAD5A" w:rsidR="0065008D" w:rsidRPr="0065008D" w:rsidRDefault="00BF4A0F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8594F" w14:textId="71FBD576" w:rsidR="0065008D" w:rsidRPr="0065008D" w:rsidRDefault="000F68A6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F68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317 794,5</w:t>
            </w:r>
          </w:p>
        </w:tc>
      </w:tr>
      <w:tr w:rsidR="001469D7" w:rsidRPr="0065008D" w14:paraId="0BC7BF5D" w14:textId="77777777" w:rsidTr="00514D22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B4DA5" w14:textId="77777777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8A9B" w14:textId="77777777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4A15" w14:textId="77777777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BF27" w14:textId="6EAD17EB" w:rsidR="00AF1DE8" w:rsidRPr="0065008D" w:rsidRDefault="00487E0A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87E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40 636,1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8057F" w14:textId="6241BF28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6 984,2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97BA2B" w14:textId="31E10D74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6 868,7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DE613" w14:textId="40DA0FCF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6 868,7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05AAA" w14:textId="202E3B82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1E06" w14:textId="1C81EBE9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A618" w14:textId="3D0B1B2F" w:rsidR="00AF1DE8" w:rsidRPr="0065008D" w:rsidRDefault="00487E0A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487E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61 357,70</w:t>
            </w:r>
          </w:p>
        </w:tc>
      </w:tr>
      <w:tr w:rsidR="001469D7" w:rsidRPr="0065008D" w14:paraId="1FDEAFE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501B2" w14:textId="77777777" w:rsidR="0065008D" w:rsidRPr="0065008D" w:rsidRDefault="0065008D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6FA3" w14:textId="77777777" w:rsid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  <w:p w14:paraId="201EB1E7" w14:textId="77777777" w:rsidR="00AF1DE8" w:rsidRPr="0065008D" w:rsidRDefault="00AF1DE8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B326" w14:textId="77777777" w:rsidR="0065008D" w:rsidRPr="0065008D" w:rsidRDefault="0065008D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968A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0EE4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803E3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0B1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FD85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DB1D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D4DB" w14:textId="77777777" w:rsidR="0065008D" w:rsidRPr="0065008D" w:rsidRDefault="0065008D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1469D7" w:rsidRPr="0065008D" w14:paraId="5F52BCF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180E2" w14:textId="665747C8" w:rsidR="00AF1DE8" w:rsidRPr="0065008D" w:rsidRDefault="00AF1DE8" w:rsidP="0065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A3DEF" w14:textId="37714AAA" w:rsidR="00AF1DE8" w:rsidRPr="0065008D" w:rsidRDefault="00AF1DE8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F1D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Муниципальный проект «Формирование комфортной городской среды»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DFE0" w14:textId="24B2704A" w:rsidR="00AF1DE8" w:rsidRPr="0065008D" w:rsidRDefault="00AF1DE8" w:rsidP="0065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77D80" w14:textId="65260BB7" w:rsidR="00AF1DE8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28 833,1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6B46" w14:textId="0295FB53" w:rsidR="00AF1DE8" w:rsidRPr="0065008D" w:rsidRDefault="00AF1DE8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20 781,8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E12C0" w14:textId="0C357C15" w:rsidR="00AF1DE8" w:rsidRPr="0065008D" w:rsidRDefault="00E60FE5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30 303,1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2440A" w14:textId="4254D8B6" w:rsidR="00AF1DE8" w:rsidRPr="0065008D" w:rsidRDefault="00E60FE5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30 303,1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909DF" w14:textId="5E3D2036" w:rsidR="00AF1DE8" w:rsidRPr="0065008D" w:rsidRDefault="00E60FE5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CB2D6" w14:textId="51D074BD" w:rsidR="00E60FE5" w:rsidRPr="0065008D" w:rsidRDefault="00E60FE5" w:rsidP="00E60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59B46" w14:textId="7A3735EF" w:rsidR="00AF1DE8" w:rsidRPr="0065008D" w:rsidRDefault="00E60FE5" w:rsidP="0019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110 221,1</w:t>
            </w:r>
          </w:p>
        </w:tc>
      </w:tr>
      <w:tr w:rsidR="001469D7" w:rsidRPr="0065008D" w14:paraId="6DD4F11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59E60" w14:textId="77777777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99C92" w14:textId="1547ABB2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862C3" w14:textId="77777777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17E86" w14:textId="28D043C9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8 771,9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FB08C" w14:textId="4F0BA10A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9 803,9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4CAD7" w14:textId="4C68E1B1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11 111,1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68E18" w14:textId="75917AE2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12 820,5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60F74" w14:textId="5872C7B7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B9BB8" w14:textId="28D1328C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1E618" w14:textId="3F258DE4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42 507,4</w:t>
            </w:r>
          </w:p>
        </w:tc>
      </w:tr>
      <w:tr w:rsidR="001469D7" w:rsidRPr="0065008D" w14:paraId="42598E6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F0687" w14:textId="77777777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A2C68" w14:textId="79929AC9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65093" w14:textId="77777777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DD31F" w14:textId="5E1CDB18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19 772,7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91D30" w14:textId="12C4E470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10 770,0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17482" w14:textId="69364B4E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18 888,9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F704C" w14:textId="43D25ECA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17 179,5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401FB" w14:textId="3FFC6AD2" w:rsidR="00C5710F" w:rsidRPr="00E60FE5" w:rsidRDefault="00C5710F" w:rsidP="00C5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CC304" w14:textId="4045DBE0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23935" w14:textId="717A299F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66 611,1</w:t>
            </w:r>
          </w:p>
        </w:tc>
      </w:tr>
      <w:tr w:rsidR="001469D7" w:rsidRPr="0065008D" w14:paraId="506E5E1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8A5AA" w14:textId="77777777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82A13" w14:textId="08490A08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2E10A" w14:textId="77777777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FFC36" w14:textId="18C5184C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288,5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B6EF5" w14:textId="47FBFD5C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710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207,9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8C34" w14:textId="6A8531A4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C5710F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B64E5" w14:textId="59F60A06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303,1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A77A7" w14:textId="3F593C7B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D045A" w14:textId="56844788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CE3DD" w14:textId="47614E71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1 102,6</w:t>
            </w:r>
          </w:p>
        </w:tc>
      </w:tr>
      <w:tr w:rsidR="001469D7" w:rsidRPr="0065008D" w14:paraId="01EA1EA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6681C" w14:textId="77777777" w:rsidR="00AF1DE8" w:rsidRPr="0065008D" w:rsidRDefault="00AF1DE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4AF12" w14:textId="751295DE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D2884" w14:textId="77777777" w:rsidR="00AF1DE8" w:rsidRPr="0065008D" w:rsidRDefault="00AF1DE8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84E21" w14:textId="6B9EFCA9" w:rsidR="00AF1DE8" w:rsidRPr="00E60FE5" w:rsidRDefault="00E60FE5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E60FE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A43B2" w14:textId="67C6AC97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3D94E" w14:textId="758EC881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476C7" w14:textId="11B6A701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D8A49" w14:textId="17049824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CBC5" w14:textId="2CB3FC61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EF5A" w14:textId="2B7E10E4" w:rsidR="00AF1DE8" w:rsidRPr="00E60FE5" w:rsidRDefault="00C5710F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372D41" w:rsidRPr="0065008D" w14:paraId="60B1D6C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8CF38" w14:textId="42B0A1EE" w:rsidR="00372D41" w:rsidRPr="0065008D" w:rsidRDefault="00046808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1.1.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25D54" w14:textId="62488560" w:rsidR="00372D41" w:rsidRPr="00046808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Задача 1 Мероприятия по благоустройству общественных территорий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32C04" w14:textId="6F6DEF4B" w:rsidR="00372D41" w:rsidRPr="00046808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  <w:r w:rsidR="007D7DCD" w:rsidRPr="00046808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МКУ УКС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C80C0" w14:textId="72E7CB2E" w:rsidR="00372D41" w:rsidRPr="00046808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28 833,10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23CA" w14:textId="416A8F62" w:rsidR="00372D41" w:rsidRPr="00046808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20 781,80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DAE48" w14:textId="300B7D31" w:rsidR="00372D41" w:rsidRPr="00046808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30 303,10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FF50" w14:textId="43CE8B6E" w:rsidR="00372D41" w:rsidRPr="00046808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30 303,10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65CE8" w14:textId="65C7D180" w:rsidR="00372D41" w:rsidRPr="00046808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6F6A3" w14:textId="3DBD13D6" w:rsidR="00372D41" w:rsidRPr="00046808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0BA8F" w14:textId="19AEC7A5" w:rsidR="00372D41" w:rsidRPr="00046808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468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110 221,10</w:t>
            </w:r>
          </w:p>
        </w:tc>
      </w:tr>
      <w:tr w:rsidR="00372D41" w:rsidRPr="0065008D" w14:paraId="00CE256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A0856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E8529" w14:textId="612DC2AE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75F66" w14:textId="339280D4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375F0" w14:textId="166502E9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8 771,90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066A2" w14:textId="3C2D5978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9 803,90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24A7" w14:textId="32CE2C9B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11 111,10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0DF4E" w14:textId="2A92123F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12 820,50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7580" w14:textId="40D2CFDB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F71E3" w14:textId="727CDDA5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0E8C1" w14:textId="3B500205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42 507,40</w:t>
            </w:r>
          </w:p>
        </w:tc>
      </w:tr>
      <w:tr w:rsidR="00372D41" w:rsidRPr="0065008D" w14:paraId="23B0D7C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B4C7B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1D157" w14:textId="076A560F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DB75" w14:textId="15742191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80413" w14:textId="23388049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19 772,70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12E4E" w14:textId="499E245F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10 770,00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A6BA2" w14:textId="52E61EA9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18 888,90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00516" w14:textId="6133248A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17 179,50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FF1AA" w14:textId="020DB899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6C3FA" w14:textId="636F7FB9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10A8" w14:textId="4783DA9D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66 611,10</w:t>
            </w:r>
          </w:p>
        </w:tc>
      </w:tr>
      <w:tr w:rsidR="00372D41" w:rsidRPr="0065008D" w14:paraId="18E66D9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829AB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34FFA" w14:textId="286693ED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FEEE8" w14:textId="0245AB3E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CFFE3" w14:textId="45C70938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288,50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9DDA" w14:textId="7FB97CD0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207,90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18DBD" w14:textId="09F635BF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74175" w14:textId="45788F5E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303,10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70F60" w14:textId="3D20DEB8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5C90A" w14:textId="310CFCF4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E6571" w14:textId="5A50FAC0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1 102,60</w:t>
            </w:r>
          </w:p>
        </w:tc>
      </w:tr>
      <w:tr w:rsidR="00372D41" w:rsidRPr="0065008D" w14:paraId="0958171D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4749B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A4509" w14:textId="6FB076FB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7454E" w14:textId="5FD17637" w:rsidR="00372D41" w:rsidRPr="00372D41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AB5C6" w14:textId="01B0FFB7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C5142" w14:textId="7E4EB9E3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63322" w14:textId="2D3E3254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4773D" w14:textId="461D8A78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F61D5" w14:textId="76560225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92031" w14:textId="5C9D3C80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BC49" w14:textId="1726EC78" w:rsidR="00372D41" w:rsidRPr="00372D41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2D4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372D41" w:rsidRPr="0065008D" w14:paraId="5CFFA884" w14:textId="77777777" w:rsidTr="0065008D">
        <w:trPr>
          <w:trHeight w:val="19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FCCD2" w14:textId="1A9A827B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7732" w14:textId="77777777" w:rsidR="00372D41" w:rsidRPr="00357B95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</w:t>
            </w:r>
            <w:r w:rsidRPr="00357B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br/>
              <w:t>«Капитальный ремонт и ремонт дворовых территорий многоквартирных домов, проездов к дворовым территориям многоквартирных домов населенных пунктов» (всего), в том числе: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8A03" w14:textId="2090CD5E" w:rsidR="00372D41" w:rsidRPr="0065008D" w:rsidRDefault="00372D41" w:rsidP="006C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МКУ УКС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6E8F" w14:textId="4FA3ED14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</w:t>
            </w: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350</w:t>
            </w: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12C7" w14:textId="79658C5B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36 918,6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4A49" w14:textId="210D98AC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25 773,2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C53C" w14:textId="67C964C0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25 773,2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6C3B" w14:textId="31F2A414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600AE" w14:textId="6FD8CD0A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E69B" w14:textId="6C96B1F2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143 815</w:t>
            </w: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</w:tr>
      <w:tr w:rsidR="00372D41" w:rsidRPr="0065008D" w14:paraId="6542E803" w14:textId="77777777" w:rsidTr="00357B95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0B27C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136A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B793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7C2A" w14:textId="607CC70F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529,5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4111B" w14:textId="43381B07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0F4FA" w14:textId="4542F98D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30631" w14:textId="32745012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16ACE" w14:textId="4C98161C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B34FB" w14:textId="7F8AFF95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C5A5A" w14:textId="7CA815BB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13 529,5</w:t>
            </w:r>
          </w:p>
        </w:tc>
      </w:tr>
      <w:tr w:rsidR="00372D41" w:rsidRPr="0065008D" w14:paraId="170B681F" w14:textId="77777777" w:rsidTr="000B7580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BB991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E0E4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7647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478D" w14:textId="122594CE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5CA2F" w14:textId="5AFCFF85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35 811,0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A3E5F" w14:textId="65A35EBE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9F6C" w14:textId="63AF6335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25 000,0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BD510" w14:textId="2A41F448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9B70D" w14:textId="2C687B2B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71D3" w14:textId="7AAE94FC" w:rsidR="00372D41" w:rsidRPr="00357B95" w:rsidRDefault="00372D41" w:rsidP="00EE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120 811,0</w:t>
            </w:r>
          </w:p>
        </w:tc>
      </w:tr>
      <w:tr w:rsidR="00372D41" w:rsidRPr="0065008D" w14:paraId="490B1FA8" w14:textId="77777777" w:rsidTr="000B758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63725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3DAA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7794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33EC" w14:textId="35299750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6 820,5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C9F55" w14:textId="483F82DC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1 107,6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93502" w14:textId="794C6802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338E3" w14:textId="5EB2E7AA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773,2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A27EC" w14:textId="471E25A3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38D7" w14:textId="2019E8DC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5B1D" w14:textId="23DADAB1" w:rsidR="00372D41" w:rsidRPr="00357B95" w:rsidRDefault="00372D41" w:rsidP="00F65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9 474,5</w:t>
            </w:r>
          </w:p>
        </w:tc>
      </w:tr>
      <w:tr w:rsidR="00372D41" w:rsidRPr="0065008D" w14:paraId="156C5F59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4BBE" w14:textId="77777777" w:rsidR="00372D41" w:rsidRPr="0065008D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9E73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3873B" w14:textId="77777777" w:rsidR="00372D41" w:rsidRPr="0065008D" w:rsidRDefault="00372D41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BA05" w14:textId="77777777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5EFB" w14:textId="77777777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A51E" w14:textId="77F16BE2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32E2" w14:textId="77777777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F0C6" w14:textId="77777777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D2B1" w14:textId="77777777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A652" w14:textId="77777777" w:rsidR="00372D41" w:rsidRPr="00357B95" w:rsidRDefault="00372D41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5E3979" w:rsidRPr="0065008D" w14:paraId="5B767EA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20509" w14:textId="484C53FC" w:rsidR="005E3979" w:rsidRPr="0065008D" w:rsidRDefault="002E0483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2.1.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813EB" w14:textId="2CD5469A" w:rsidR="005E3979" w:rsidRPr="002E0483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Задача 1 Капитальный ремонт дворовых территорий многоквартирных домов и проездов к дворовым территориям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0FC8F" w14:textId="2EB9AC4E" w:rsidR="005E3979" w:rsidRPr="002E0483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  <w:r w:rsidR="004E58C5" w:rsidRPr="002E048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МКУ УКС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5B9C9" w14:textId="2E7C8036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41 249,4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54AEF" w14:textId="794F5B20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36 918,6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8706B" w14:textId="7467CDB6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25 773,2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D782F" w14:textId="4D4BBF52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25 773,2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88F92" w14:textId="6DF77E89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8AE7B" w14:textId="4ABE2E21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A615F" w14:textId="7CFC723D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129 714,4</w:t>
            </w:r>
          </w:p>
        </w:tc>
      </w:tr>
      <w:tr w:rsidR="005E3979" w:rsidRPr="0065008D" w14:paraId="6768DB9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A2F24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5CC9" w14:textId="7BB78E95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7434B" w14:textId="4BE5F738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D5788" w14:textId="5049FA6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3DA98" w14:textId="41174FAD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5B90F" w14:textId="36588407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4500" w14:textId="7CCDD4C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8E598" w14:textId="7F681CF8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CD4D6" w14:textId="582C5818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DB656" w14:textId="383C7041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E3979" w:rsidRPr="0065008D" w14:paraId="5D9A977E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8AE36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037A4" w14:textId="01AB37CC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3693E" w14:textId="208839D8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411F" w14:textId="251FD7C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414AF" w14:textId="51A6DD7D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35 811,0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4FEC" w14:textId="098BF495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DC1D" w14:textId="5932A86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11409" w14:textId="0772908C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A6C66" w14:textId="511FEF46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D3157" w14:textId="512B34E8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120 811,0</w:t>
            </w:r>
          </w:p>
        </w:tc>
      </w:tr>
      <w:tr w:rsidR="005E3979" w:rsidRPr="0065008D" w14:paraId="62BB8448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27867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1F7F5" w14:textId="01999861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26B9C" w14:textId="7C776A85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73861" w14:textId="0C3E73B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6 249,4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AD2FB" w14:textId="52EB15F7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1 107,6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CB6D6" w14:textId="1FB68BA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EE670" w14:textId="39198214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773,2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4775" w14:textId="22A01A60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11524" w14:textId="732097E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4E469" w14:textId="44719B78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8 903,4</w:t>
            </w:r>
          </w:p>
        </w:tc>
      </w:tr>
      <w:tr w:rsidR="005E3979" w:rsidRPr="0065008D" w14:paraId="0000D0C3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A432E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3206" w14:textId="556616F2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BE2D4" w14:textId="488B1F46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99FE8" w14:textId="1C3BA6B6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8464D" w14:textId="37774545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DA23C" w14:textId="75A947E6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59C5B" w14:textId="7A38289B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309D" w14:textId="577AAB6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E40F" w14:textId="180F952C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6D1F0" w14:textId="28DA7647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E3979" w:rsidRPr="0065008D" w14:paraId="7E4274F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8169A" w14:textId="333EB4F4" w:rsidR="005E3979" w:rsidRPr="0065008D" w:rsidRDefault="002E0483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2.2.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C532" w14:textId="5FF84B99" w:rsidR="005E3979" w:rsidRPr="002E0483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Задача 2  Благоустройство дворовых территорий в </w:t>
            </w:r>
            <w:r w:rsidRPr="002E048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рамках Плана социального развития центров экономического роста Сахалинской области (проект «Дальневосточные дворы»)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4F24B" w14:textId="2CC3DBC9" w:rsidR="005E3979" w:rsidRPr="002E0483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  <w:r w:rsidR="00F14663"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МКУ УКС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00D00" w14:textId="647C9477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14 100,6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F861A" w14:textId="1A588A60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869C4" w14:textId="51C142FD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E4145" w14:textId="7E33D400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ACF55" w14:textId="2558FA04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0AC80" w14:textId="617C2239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65BF4" w14:textId="7239DC71" w:rsidR="005E3979" w:rsidRPr="002E0483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14 100,6</w:t>
            </w:r>
          </w:p>
        </w:tc>
      </w:tr>
      <w:tr w:rsidR="005E3979" w:rsidRPr="0065008D" w14:paraId="43446C3E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0BCF7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E4CB7" w14:textId="30CABEEE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1BB0E" w14:textId="6D0B8F3E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1F93A" w14:textId="6F83351B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13 529,5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30AB4" w14:textId="1799491E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4CB2" w14:textId="6E96C48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11013" w14:textId="28FF98CA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26059" w14:textId="70953427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7200F" w14:textId="26FEB3E8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59E3E" w14:textId="144888F3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13 529,5</w:t>
            </w:r>
          </w:p>
        </w:tc>
      </w:tr>
      <w:tr w:rsidR="005E3979" w:rsidRPr="0065008D" w14:paraId="6EF91CA7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3346A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E897F" w14:textId="3DBA9890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D8F73" w14:textId="3A7B8E53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FF1A" w14:textId="310FE0F7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62F6" w14:textId="49364344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03B08" w14:textId="41BF51E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55634" w14:textId="63B51E3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900DA" w14:textId="36544EDD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27DB1" w14:textId="5B6240E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CC89D" w14:textId="63620A0E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E3979" w:rsidRPr="0065008D" w14:paraId="677C58B5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BDE96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6F7EE" w14:textId="4328B73E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264B0" w14:textId="0C0A9E8B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D9E43" w14:textId="0E70E5E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4096" w14:textId="1C2FC919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3A8EF" w14:textId="70428E2F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4CF24" w14:textId="44559391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B444A" w14:textId="220AEA2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784CE" w14:textId="17C4E6A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E95FA" w14:textId="77D084E1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571,1</w:t>
            </w:r>
          </w:p>
        </w:tc>
      </w:tr>
      <w:tr w:rsidR="005E3979" w:rsidRPr="0065008D" w14:paraId="25EE5BCA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A9201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034E9" w14:textId="15869624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AB4EC" w14:textId="673A93DB" w:rsidR="005E3979" w:rsidRPr="005E3979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B9940" w14:textId="4D471BEA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30C14" w14:textId="3C06B44D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367AE" w14:textId="683FD512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6755" w14:textId="73DE1157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22216" w14:textId="294C35D6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289A6" w14:textId="6BBA16B3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76F1B" w14:textId="5D05C790" w:rsidR="005E3979" w:rsidRPr="005E3979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E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E3979" w:rsidRPr="00357B95" w14:paraId="4F9DB82D" w14:textId="77777777" w:rsidTr="0065008D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DE9DF" w14:textId="087BD9C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0AD1" w14:textId="77777777" w:rsidR="005E3979" w:rsidRPr="00357B95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357B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Комплекс процессных мероприятий "Капитальный ремонт и содержание общественных территорий подлежащих благоустройству"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5E909" w14:textId="2675BCE6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C74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МКУ УКС</w:t>
            </w:r>
            <w:r w:rsidRPr="00357B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FAE0" w14:textId="0F887764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86 899,5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3FEA" w14:textId="643154AB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28 668,7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B400" w14:textId="723DC50C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32 792,4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1C1F" w14:textId="7A4FBB73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32 792,4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CF9" w14:textId="45127183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Pr="00357B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B2E3" w14:textId="34C830DF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6D8D" w14:textId="040FA746" w:rsidR="005E3979" w:rsidRPr="00357B95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181 153,0</w:t>
            </w:r>
          </w:p>
        </w:tc>
      </w:tr>
      <w:tr w:rsidR="005E3979" w:rsidRPr="0065008D" w14:paraId="14CF6AB2" w14:textId="77777777" w:rsidTr="000B7580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F7D26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FCBD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A1B8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FF7E" w14:textId="4C4C11DF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A2AC3" w14:textId="2450C7FE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75833" w14:textId="411EA063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F82CE" w14:textId="299F1050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9F05B" w14:textId="18CBEDB8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68C88" w14:textId="7C4EC58C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FD19" w14:textId="73C173E2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5E3979" w:rsidRPr="0065008D" w14:paraId="394BB66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CF47F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9110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66E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67D9" w14:textId="7E7542D8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53 372,4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F164" w14:textId="6DB437CA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23 000,0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2F9E" w14:textId="27F4BAF6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9345" w14:textId="6A0EE2CE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27 000,0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AADC" w14:textId="11FC0AB1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AB03C" w14:textId="38F0441D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C05E" w14:textId="59A12352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130 372,4</w:t>
            </w:r>
          </w:p>
        </w:tc>
      </w:tr>
      <w:tr w:rsidR="005E3979" w:rsidRPr="0065008D" w14:paraId="5D64617B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28376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161D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44FB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2122" w14:textId="571E1FE2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33 527,1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E7ED" w14:textId="64A13CF8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5 668,7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2905" w14:textId="09778F4E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5 792,4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67F4" w14:textId="3E22CFBF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5 792,4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CBE4" w14:textId="788F81C4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C8EA" w14:textId="766383CE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7FBE" w14:textId="089601B2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50 780,6</w:t>
            </w:r>
          </w:p>
        </w:tc>
      </w:tr>
      <w:tr w:rsidR="005E3979" w:rsidRPr="0065008D" w14:paraId="6CA6401F" w14:textId="77777777" w:rsidTr="0065008D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C9422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BE21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9F9D7" w14:textId="77777777" w:rsidR="005E3979" w:rsidRPr="0065008D" w:rsidRDefault="005E3979" w:rsidP="00AF1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27EB4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91D0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AAE8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7806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4DD5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9B14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318AB" w14:textId="77777777" w:rsidR="005E3979" w:rsidRPr="0065008D" w:rsidRDefault="005E3979" w:rsidP="00AF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0,0</w:t>
            </w:r>
          </w:p>
        </w:tc>
      </w:tr>
      <w:tr w:rsidR="002E0483" w:rsidRPr="0065008D" w14:paraId="3B7FA500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15832" w14:textId="12757925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bookmarkStart w:id="6" w:name="P697"/>
            <w:bookmarkEnd w:id="6"/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3.1.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15D6A" w14:textId="4165D7D8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Задача 1 Капитальный ремонт и ремонт общественных территорий подлежащих благоустройству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990E3" w14:textId="7B1657BA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82517" w14:textId="233067B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A7EA" w14:textId="1308B087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D9D90" w14:textId="4F68EFF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8A55" w14:textId="07CB27D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1C3BC" w14:textId="17C4D4D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EC982" w14:textId="75257B7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3B45" w14:textId="39FD8142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6559A7A6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9D029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38298" w14:textId="4D548755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5E8EB" w14:textId="3ED8B739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56833" w14:textId="1AF9DC67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B246C" w14:textId="7E8914F6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13068" w14:textId="6BF60E63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ADDD3" w14:textId="5992D0E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CAB8A" w14:textId="7064AE7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D9657" w14:textId="6185094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D4CD7" w14:textId="47C2D0A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473A2EE3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7973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D0B10" w14:textId="17CC4070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E604C" w14:textId="11D0B606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10446" w14:textId="0EE3B38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DC1E7" w14:textId="506B60D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4AEE8" w14:textId="426E07CB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6DB03" w14:textId="122DD6BB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EF09" w14:textId="0393919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B0A4D" w14:textId="4F43FBA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72A99" w14:textId="7E1B2F27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6ED246AB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5853F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58001" w14:textId="73ECEF6A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C7017" w14:textId="63A9A646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5185F" w14:textId="7E5CB38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4AB36" w14:textId="455F412B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90106" w14:textId="7253D846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904D1" w14:textId="159CE47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AA443" w14:textId="3EF5D74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C6C1D" w14:textId="785109D8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C8335" w14:textId="57F3AD1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1A3591CA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FCD40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1FCF8" w14:textId="3A44FEF0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2A571" w14:textId="03F50905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19061" w14:textId="6A67B165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CB926" w14:textId="270D72D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7AD77" w14:textId="49FA90D2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66CB9" w14:textId="2C929A69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5BB6B" w14:textId="0F3A8AF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3B2E9" w14:textId="53F29B0B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99F0" w14:textId="1D32E95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24E981A8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6A0C4" w14:textId="272DBDAE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3.2.</w:t>
            </w: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24364" w14:textId="452F4BA2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Задача 2 Благоустройство и содержание общественных территорий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0120A" w14:textId="42755E31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0B1D" w14:textId="2BAB5D9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85 299,5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40638" w14:textId="68311608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28 168,7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F4C0A" w14:textId="3E271E0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32 292,4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4F03A" w14:textId="7DB6D1D2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32 292,4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0BDAF" w14:textId="699C4DB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9A989" w14:textId="2C5F2D98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A0C4" w14:textId="5A64E33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178 053,0</w:t>
            </w:r>
          </w:p>
        </w:tc>
      </w:tr>
      <w:tr w:rsidR="002E0483" w:rsidRPr="0065008D" w14:paraId="2132D5E9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FC6A6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4A61F" w14:textId="6B6D2A90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5C89B" w14:textId="5606CCFF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DB7E0" w14:textId="5DF3480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3F6DA" w14:textId="591FE666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1C0F1" w14:textId="37D6C26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3BCCA" w14:textId="44EDB49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3FB1" w14:textId="6E364C16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E2684" w14:textId="3411E785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87F27" w14:textId="2DEBB927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78BBAEB9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4FDD9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B3C23" w14:textId="472ACCDB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EB714" w14:textId="5001D688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21BC2" w14:textId="71900B9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53 372,4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FC2BD" w14:textId="3E19F7E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E8E4C" w14:textId="054719A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D7F2" w14:textId="13AEF362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A2CB0" w14:textId="39BBAB6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14A9C" w14:textId="6FAC509B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80103" w14:textId="409D4C9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130 372,4</w:t>
            </w:r>
          </w:p>
        </w:tc>
      </w:tr>
      <w:tr w:rsidR="002E0483" w:rsidRPr="0065008D" w14:paraId="63AB4E14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A414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C7E57" w14:textId="6D90D1B7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798D1" w14:textId="67CA3989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E28CB" w14:textId="540E37E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31 927,1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FEDA7" w14:textId="408276E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5 168,7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D24D2" w14:textId="681920CF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A3739" w14:textId="270CA6A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5 292,4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5629F" w14:textId="2B630FE5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5413C" w14:textId="12657DE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5B9C" w14:textId="5A9B420F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47 680,6</w:t>
            </w:r>
          </w:p>
        </w:tc>
      </w:tr>
      <w:tr w:rsidR="002E0483" w:rsidRPr="0065008D" w14:paraId="5FB96523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F5060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370F" w14:textId="11421610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C1F88" w14:textId="2F552AC5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5928" w14:textId="7156A1E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32893" w14:textId="238F038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86F75" w14:textId="4087F4D7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8D677" w14:textId="3AC8B3E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8498D" w14:textId="40AB3A1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A9A84" w14:textId="03DFE6D6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680D5" w14:textId="3FA763D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014DEE16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9CFEC" w14:textId="20D28BDD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3.3.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A7345" w14:textId="13AE804F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Задача 3 Организация  и содержание мест захоронения (кладбищ)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4CC13" w14:textId="287D0F92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5BC9B" w14:textId="60CB28B5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17FFE" w14:textId="6CE58B55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0C83" w14:textId="3D1F251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4E43D" w14:textId="6EDE4B0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4F2AB" w14:textId="60F03DE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E6348" w14:textId="7B84A1E8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3C734" w14:textId="2A44484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2E0483" w:rsidRPr="0065008D" w14:paraId="51C4CDD3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36D74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ABC1A" w14:textId="1896981A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F294B" w14:textId="6455E706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FFD6F" w14:textId="4E8CB94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A6757" w14:textId="07ABD7E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B2A2F" w14:textId="66871C06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DFBAF" w14:textId="684B0139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D1B4D" w14:textId="207AC8E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31B0" w14:textId="21799CD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092E" w14:textId="51836914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191CE9DA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465F2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7B50E" w14:textId="39631735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A025" w14:textId="297E1828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17EEA" w14:textId="6571907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E97D1" w14:textId="50BF3E0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31B4" w14:textId="53BC745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674C6" w14:textId="7FC895A8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A941D" w14:textId="4D223CA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019D" w14:textId="357CA3D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7BF27" w14:textId="09A711A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E0483" w:rsidRPr="0065008D" w14:paraId="6CD0ABA2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409E5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C446D" w14:textId="695E031F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9BFD9" w14:textId="56AA9DF8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1AECA" w14:textId="6A7B0789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B55BF" w14:textId="0CDD07D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55C79" w14:textId="16815F67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970DD" w14:textId="7C35A5A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B9F21" w14:textId="3121744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4B4D1" w14:textId="6B75A113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98B44" w14:textId="1AB15056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2E0483" w:rsidRPr="0065008D" w14:paraId="2B05DB71" w14:textId="77777777" w:rsidTr="002E048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5507A" w14:textId="77777777" w:rsidR="002E0483" w:rsidRPr="0065008D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65008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D1E15" w14:textId="1F63C597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7C339" w14:textId="519FFD3C" w:rsidR="002E0483" w:rsidRPr="002E0483" w:rsidRDefault="002E0483" w:rsidP="00836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595F" w14:textId="01C2B64D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64822" w14:textId="25D850BC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A2A26" w14:textId="769E0EF1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FDFED" w14:textId="28B031CF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650E" w14:textId="0A73883A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7C1BF" w14:textId="0D3DCB20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0994C" w14:textId="16A64AFE" w:rsidR="002E0483" w:rsidRPr="002E0483" w:rsidRDefault="002E0483" w:rsidP="0083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0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14:paraId="25A39266" w14:textId="6F7F688B" w:rsidR="008D56F1" w:rsidRPr="006260F0" w:rsidRDefault="008D56F1" w:rsidP="006260F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sectPr w:rsidR="008D56F1" w:rsidRPr="006260F0" w:rsidSect="0065008D">
          <w:pgSz w:w="16838" w:h="11905" w:orient="landscape"/>
          <w:pgMar w:top="709" w:right="1134" w:bottom="851" w:left="425" w:header="0" w:footer="0" w:gutter="0"/>
          <w:cols w:space="720"/>
        </w:sectPr>
      </w:pPr>
    </w:p>
    <w:p w14:paraId="12A8F725" w14:textId="089C4E95" w:rsidR="00FB2C3C" w:rsidRDefault="00FB2C3C" w:rsidP="001943EA"/>
    <w:sectPr w:rsidR="00FB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10573" w14:textId="77777777" w:rsidR="001D4D6B" w:rsidRDefault="001D4D6B" w:rsidP="008D56F1">
      <w:pPr>
        <w:spacing w:after="0" w:line="240" w:lineRule="auto"/>
      </w:pPr>
      <w:r>
        <w:separator/>
      </w:r>
    </w:p>
  </w:endnote>
  <w:endnote w:type="continuationSeparator" w:id="0">
    <w:p w14:paraId="010F5273" w14:textId="77777777" w:rsidR="001D4D6B" w:rsidRDefault="001D4D6B" w:rsidP="008D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EED60" w14:textId="77777777" w:rsidR="001D4D6B" w:rsidRDefault="001D4D6B" w:rsidP="008D56F1">
      <w:pPr>
        <w:spacing w:after="0" w:line="240" w:lineRule="auto"/>
      </w:pPr>
      <w:r>
        <w:separator/>
      </w:r>
    </w:p>
  </w:footnote>
  <w:footnote w:type="continuationSeparator" w:id="0">
    <w:p w14:paraId="747484A7" w14:textId="77777777" w:rsidR="001D4D6B" w:rsidRDefault="001D4D6B" w:rsidP="008D5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3C20"/>
    <w:multiLevelType w:val="hybridMultilevel"/>
    <w:tmpl w:val="BD364550"/>
    <w:lvl w:ilvl="0" w:tplc="40649D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2950"/>
    <w:multiLevelType w:val="hybridMultilevel"/>
    <w:tmpl w:val="22F20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32C13"/>
    <w:multiLevelType w:val="hybridMultilevel"/>
    <w:tmpl w:val="759A39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85C17"/>
    <w:multiLevelType w:val="hybridMultilevel"/>
    <w:tmpl w:val="759A39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63E11"/>
    <w:multiLevelType w:val="hybridMultilevel"/>
    <w:tmpl w:val="A7480780"/>
    <w:lvl w:ilvl="0" w:tplc="3A624C62">
      <w:start w:val="1"/>
      <w:numFmt w:val="decimal"/>
      <w:lvlText w:val="%1."/>
      <w:lvlJc w:val="left"/>
      <w:pPr>
        <w:ind w:left="73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6867388">
      <w:numFmt w:val="bullet"/>
      <w:lvlText w:val="•"/>
      <w:lvlJc w:val="left"/>
      <w:pPr>
        <w:ind w:left="674" w:hanging="363"/>
      </w:pPr>
      <w:rPr>
        <w:lang w:val="ru-RU" w:eastAsia="en-US" w:bidi="ar-SA"/>
      </w:rPr>
    </w:lvl>
    <w:lvl w:ilvl="2" w:tplc="816EF4E6">
      <w:numFmt w:val="bullet"/>
      <w:lvlText w:val="•"/>
      <w:lvlJc w:val="left"/>
      <w:pPr>
        <w:ind w:left="1268" w:hanging="363"/>
      </w:pPr>
      <w:rPr>
        <w:lang w:val="ru-RU" w:eastAsia="en-US" w:bidi="ar-SA"/>
      </w:rPr>
    </w:lvl>
    <w:lvl w:ilvl="3" w:tplc="A7CCBC2C">
      <w:numFmt w:val="bullet"/>
      <w:lvlText w:val="•"/>
      <w:lvlJc w:val="left"/>
      <w:pPr>
        <w:ind w:left="1862" w:hanging="363"/>
      </w:pPr>
      <w:rPr>
        <w:lang w:val="ru-RU" w:eastAsia="en-US" w:bidi="ar-SA"/>
      </w:rPr>
    </w:lvl>
    <w:lvl w:ilvl="4" w:tplc="5EEE65FC">
      <w:numFmt w:val="bullet"/>
      <w:lvlText w:val="•"/>
      <w:lvlJc w:val="left"/>
      <w:pPr>
        <w:ind w:left="2456" w:hanging="363"/>
      </w:pPr>
      <w:rPr>
        <w:lang w:val="ru-RU" w:eastAsia="en-US" w:bidi="ar-SA"/>
      </w:rPr>
    </w:lvl>
    <w:lvl w:ilvl="5" w:tplc="ED6C08BA">
      <w:numFmt w:val="bullet"/>
      <w:lvlText w:val="•"/>
      <w:lvlJc w:val="left"/>
      <w:pPr>
        <w:ind w:left="3050" w:hanging="363"/>
      </w:pPr>
      <w:rPr>
        <w:lang w:val="ru-RU" w:eastAsia="en-US" w:bidi="ar-SA"/>
      </w:rPr>
    </w:lvl>
    <w:lvl w:ilvl="6" w:tplc="00F4C760">
      <w:numFmt w:val="bullet"/>
      <w:lvlText w:val="•"/>
      <w:lvlJc w:val="left"/>
      <w:pPr>
        <w:ind w:left="3644" w:hanging="363"/>
      </w:pPr>
      <w:rPr>
        <w:lang w:val="ru-RU" w:eastAsia="en-US" w:bidi="ar-SA"/>
      </w:rPr>
    </w:lvl>
    <w:lvl w:ilvl="7" w:tplc="2B5CF118">
      <w:numFmt w:val="bullet"/>
      <w:lvlText w:val="•"/>
      <w:lvlJc w:val="left"/>
      <w:pPr>
        <w:ind w:left="4238" w:hanging="363"/>
      </w:pPr>
      <w:rPr>
        <w:lang w:val="ru-RU" w:eastAsia="en-US" w:bidi="ar-SA"/>
      </w:rPr>
    </w:lvl>
    <w:lvl w:ilvl="8" w:tplc="C5C00E26">
      <w:numFmt w:val="bullet"/>
      <w:lvlText w:val="•"/>
      <w:lvlJc w:val="left"/>
      <w:pPr>
        <w:ind w:left="4832" w:hanging="363"/>
      </w:pPr>
      <w:rPr>
        <w:lang w:val="ru-RU" w:eastAsia="en-US" w:bidi="ar-SA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F0"/>
    <w:rsid w:val="00046808"/>
    <w:rsid w:val="00061572"/>
    <w:rsid w:val="000718CC"/>
    <w:rsid w:val="000974CA"/>
    <w:rsid w:val="000B7580"/>
    <w:rsid w:val="000D33C3"/>
    <w:rsid w:val="000F68A6"/>
    <w:rsid w:val="00104532"/>
    <w:rsid w:val="001469D7"/>
    <w:rsid w:val="001943EA"/>
    <w:rsid w:val="001D250C"/>
    <w:rsid w:val="001D4D6B"/>
    <w:rsid w:val="002165E7"/>
    <w:rsid w:val="0027710F"/>
    <w:rsid w:val="00284B2C"/>
    <w:rsid w:val="002E0483"/>
    <w:rsid w:val="00317C5F"/>
    <w:rsid w:val="00357B95"/>
    <w:rsid w:val="00372D41"/>
    <w:rsid w:val="00393E76"/>
    <w:rsid w:val="003A7F7F"/>
    <w:rsid w:val="004300A3"/>
    <w:rsid w:val="00487E0A"/>
    <w:rsid w:val="00496F5E"/>
    <w:rsid w:val="004E58C5"/>
    <w:rsid w:val="00502915"/>
    <w:rsid w:val="00592A63"/>
    <w:rsid w:val="005D061A"/>
    <w:rsid w:val="005E3979"/>
    <w:rsid w:val="00602E07"/>
    <w:rsid w:val="00612334"/>
    <w:rsid w:val="006260F0"/>
    <w:rsid w:val="0065008D"/>
    <w:rsid w:val="006C749F"/>
    <w:rsid w:val="006D21C5"/>
    <w:rsid w:val="00703F35"/>
    <w:rsid w:val="007076FE"/>
    <w:rsid w:val="007353C0"/>
    <w:rsid w:val="00741284"/>
    <w:rsid w:val="007D7DCD"/>
    <w:rsid w:val="007E6D04"/>
    <w:rsid w:val="0081233B"/>
    <w:rsid w:val="008C4C99"/>
    <w:rsid w:val="008D56F1"/>
    <w:rsid w:val="0091590E"/>
    <w:rsid w:val="009226D5"/>
    <w:rsid w:val="00994885"/>
    <w:rsid w:val="009B7894"/>
    <w:rsid w:val="009E12CB"/>
    <w:rsid w:val="00A15203"/>
    <w:rsid w:val="00A540E0"/>
    <w:rsid w:val="00A54C73"/>
    <w:rsid w:val="00AA6229"/>
    <w:rsid w:val="00AF1DE8"/>
    <w:rsid w:val="00BF4A0F"/>
    <w:rsid w:val="00C5710F"/>
    <w:rsid w:val="00D975BA"/>
    <w:rsid w:val="00DA7C4B"/>
    <w:rsid w:val="00E16300"/>
    <w:rsid w:val="00E60FE5"/>
    <w:rsid w:val="00EA16F5"/>
    <w:rsid w:val="00EB518C"/>
    <w:rsid w:val="00ED7B56"/>
    <w:rsid w:val="00EE3D50"/>
    <w:rsid w:val="00EE52C4"/>
    <w:rsid w:val="00F14663"/>
    <w:rsid w:val="00F15747"/>
    <w:rsid w:val="00F56B8E"/>
    <w:rsid w:val="00F65E2D"/>
    <w:rsid w:val="00F80E77"/>
    <w:rsid w:val="00FB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E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60F0"/>
  </w:style>
  <w:style w:type="paragraph" w:customStyle="1" w:styleId="msonormal0">
    <w:name w:val="msonormal"/>
    <w:basedOn w:val="a"/>
    <w:rsid w:val="0062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footnote text"/>
    <w:basedOn w:val="a"/>
    <w:link w:val="10"/>
    <w:uiPriority w:val="99"/>
    <w:semiHidden/>
    <w:unhideWhenUsed/>
    <w:rsid w:val="006260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4">
    <w:name w:val="Текст сноски Знак"/>
    <w:basedOn w:val="a0"/>
    <w:uiPriority w:val="99"/>
    <w:semiHidden/>
    <w:rsid w:val="006260F0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6260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Верхний колонтитул Знак"/>
    <w:basedOn w:val="a0"/>
    <w:link w:val="a5"/>
    <w:uiPriority w:val="99"/>
    <w:rsid w:val="006260F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Body Text"/>
    <w:basedOn w:val="a"/>
    <w:link w:val="a8"/>
    <w:uiPriority w:val="1"/>
    <w:semiHidden/>
    <w:unhideWhenUsed/>
    <w:qFormat/>
    <w:rsid w:val="006260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semiHidden/>
    <w:rsid w:val="006260F0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a9">
    <w:name w:val="List Paragraph"/>
    <w:basedOn w:val="a"/>
    <w:uiPriority w:val="1"/>
    <w:qFormat/>
    <w:rsid w:val="006260F0"/>
    <w:pPr>
      <w:widowControl w:val="0"/>
      <w:autoSpaceDE w:val="0"/>
      <w:autoSpaceDN w:val="0"/>
      <w:spacing w:after="0" w:line="240" w:lineRule="auto"/>
      <w:ind w:left="362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6260F0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a">
    <w:name w:val="footnote reference"/>
    <w:link w:val="11"/>
    <w:unhideWhenUsed/>
    <w:rsid w:val="006260F0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customStyle="1" w:styleId="11">
    <w:name w:val="Знак сноски1"/>
    <w:basedOn w:val="a"/>
    <w:link w:val="aa"/>
    <w:rsid w:val="006260F0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character" w:customStyle="1" w:styleId="10">
    <w:name w:val="Текст сноски Знак1"/>
    <w:basedOn w:val="a0"/>
    <w:link w:val="a3"/>
    <w:uiPriority w:val="99"/>
    <w:semiHidden/>
    <w:locked/>
    <w:rsid w:val="006260F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uiPriority w:val="2"/>
    <w:semiHidden/>
    <w:qFormat/>
    <w:rsid w:val="006260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er"/>
    <w:basedOn w:val="a"/>
    <w:link w:val="ac"/>
    <w:uiPriority w:val="99"/>
    <w:unhideWhenUsed/>
    <w:rsid w:val="008D5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D56F1"/>
  </w:style>
  <w:style w:type="character" w:styleId="ad">
    <w:name w:val="Hyperlink"/>
    <w:basedOn w:val="a0"/>
    <w:uiPriority w:val="99"/>
    <w:semiHidden/>
    <w:unhideWhenUsed/>
    <w:rsid w:val="0065008D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65008D"/>
    <w:rPr>
      <w:color w:val="954F72"/>
      <w:u w:val="single"/>
    </w:rPr>
  </w:style>
  <w:style w:type="paragraph" w:customStyle="1" w:styleId="xl65">
    <w:name w:val="xl6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6">
    <w:name w:val="xl6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7">
    <w:name w:val="xl67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8">
    <w:name w:val="xl68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6"/>
      <w:szCs w:val="26"/>
      <w:lang w:eastAsia="ru-RU"/>
      <w14:ligatures w14:val="none"/>
    </w:rPr>
  </w:style>
  <w:style w:type="paragraph" w:customStyle="1" w:styleId="xl69">
    <w:name w:val="xl69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6"/>
      <w:szCs w:val="26"/>
      <w:lang w:eastAsia="ru-RU"/>
      <w14:ligatures w14:val="none"/>
    </w:rPr>
  </w:style>
  <w:style w:type="paragraph" w:customStyle="1" w:styleId="xl70">
    <w:name w:val="xl70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3">
    <w:name w:val="xl73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4">
    <w:name w:val="xl74"/>
    <w:basedOn w:val="a"/>
    <w:rsid w:val="00650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">
    <w:name w:val="xl7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6">
    <w:name w:val="xl7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7">
    <w:name w:val="xl77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8">
    <w:name w:val="xl78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9">
    <w:name w:val="xl79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0">
    <w:name w:val="xl80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81">
    <w:name w:val="xl81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2">
    <w:name w:val="xl82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3">
    <w:name w:val="xl83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4">
    <w:name w:val="xl84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5">
    <w:name w:val="xl8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6">
    <w:name w:val="xl8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87">
    <w:name w:val="xl87"/>
    <w:basedOn w:val="a"/>
    <w:rsid w:val="006500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88">
    <w:name w:val="xl88"/>
    <w:basedOn w:val="a"/>
    <w:rsid w:val="00650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89">
    <w:name w:val="xl89"/>
    <w:basedOn w:val="a"/>
    <w:rsid w:val="00650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90">
    <w:name w:val="xl90"/>
    <w:basedOn w:val="a"/>
    <w:rsid w:val="00650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60F0"/>
  </w:style>
  <w:style w:type="paragraph" w:customStyle="1" w:styleId="msonormal0">
    <w:name w:val="msonormal"/>
    <w:basedOn w:val="a"/>
    <w:rsid w:val="0062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footnote text"/>
    <w:basedOn w:val="a"/>
    <w:link w:val="10"/>
    <w:uiPriority w:val="99"/>
    <w:semiHidden/>
    <w:unhideWhenUsed/>
    <w:rsid w:val="006260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4">
    <w:name w:val="Текст сноски Знак"/>
    <w:basedOn w:val="a0"/>
    <w:uiPriority w:val="99"/>
    <w:semiHidden/>
    <w:rsid w:val="006260F0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6260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Верхний колонтитул Знак"/>
    <w:basedOn w:val="a0"/>
    <w:link w:val="a5"/>
    <w:uiPriority w:val="99"/>
    <w:rsid w:val="006260F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Body Text"/>
    <w:basedOn w:val="a"/>
    <w:link w:val="a8"/>
    <w:uiPriority w:val="1"/>
    <w:semiHidden/>
    <w:unhideWhenUsed/>
    <w:qFormat/>
    <w:rsid w:val="006260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semiHidden/>
    <w:rsid w:val="006260F0"/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a9">
    <w:name w:val="List Paragraph"/>
    <w:basedOn w:val="a"/>
    <w:uiPriority w:val="1"/>
    <w:qFormat/>
    <w:rsid w:val="006260F0"/>
    <w:pPr>
      <w:widowControl w:val="0"/>
      <w:autoSpaceDE w:val="0"/>
      <w:autoSpaceDN w:val="0"/>
      <w:spacing w:after="0" w:line="240" w:lineRule="auto"/>
      <w:ind w:left="362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6260F0"/>
    <w:pPr>
      <w:widowControl w:val="0"/>
      <w:autoSpaceDE w:val="0"/>
      <w:autoSpaceDN w:val="0"/>
      <w:spacing w:after="0" w:line="256" w:lineRule="exact"/>
      <w:ind w:left="108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a">
    <w:name w:val="footnote reference"/>
    <w:link w:val="11"/>
    <w:unhideWhenUsed/>
    <w:rsid w:val="006260F0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customStyle="1" w:styleId="11">
    <w:name w:val="Знак сноски1"/>
    <w:basedOn w:val="a"/>
    <w:link w:val="aa"/>
    <w:rsid w:val="006260F0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character" w:customStyle="1" w:styleId="10">
    <w:name w:val="Текст сноски Знак1"/>
    <w:basedOn w:val="a0"/>
    <w:link w:val="a3"/>
    <w:uiPriority w:val="99"/>
    <w:semiHidden/>
    <w:locked/>
    <w:rsid w:val="006260F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uiPriority w:val="2"/>
    <w:semiHidden/>
    <w:qFormat/>
    <w:rsid w:val="006260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er"/>
    <w:basedOn w:val="a"/>
    <w:link w:val="ac"/>
    <w:uiPriority w:val="99"/>
    <w:unhideWhenUsed/>
    <w:rsid w:val="008D5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D56F1"/>
  </w:style>
  <w:style w:type="character" w:styleId="ad">
    <w:name w:val="Hyperlink"/>
    <w:basedOn w:val="a0"/>
    <w:uiPriority w:val="99"/>
    <w:semiHidden/>
    <w:unhideWhenUsed/>
    <w:rsid w:val="0065008D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65008D"/>
    <w:rPr>
      <w:color w:val="954F72"/>
      <w:u w:val="single"/>
    </w:rPr>
  </w:style>
  <w:style w:type="paragraph" w:customStyle="1" w:styleId="xl65">
    <w:name w:val="xl6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6">
    <w:name w:val="xl6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7">
    <w:name w:val="xl67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68">
    <w:name w:val="xl68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6"/>
      <w:szCs w:val="26"/>
      <w:lang w:eastAsia="ru-RU"/>
      <w14:ligatures w14:val="none"/>
    </w:rPr>
  </w:style>
  <w:style w:type="paragraph" w:customStyle="1" w:styleId="xl69">
    <w:name w:val="xl69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6"/>
      <w:szCs w:val="26"/>
      <w:lang w:eastAsia="ru-RU"/>
      <w14:ligatures w14:val="none"/>
    </w:rPr>
  </w:style>
  <w:style w:type="paragraph" w:customStyle="1" w:styleId="xl70">
    <w:name w:val="xl70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3">
    <w:name w:val="xl73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4">
    <w:name w:val="xl74"/>
    <w:basedOn w:val="a"/>
    <w:rsid w:val="00650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">
    <w:name w:val="xl7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6">
    <w:name w:val="xl7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7">
    <w:name w:val="xl77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8">
    <w:name w:val="xl78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79">
    <w:name w:val="xl79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0">
    <w:name w:val="xl80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kern w:val="0"/>
      <w:sz w:val="26"/>
      <w:szCs w:val="26"/>
      <w:lang w:eastAsia="ru-RU"/>
      <w14:ligatures w14:val="none"/>
    </w:rPr>
  </w:style>
  <w:style w:type="paragraph" w:customStyle="1" w:styleId="xl81">
    <w:name w:val="xl81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2">
    <w:name w:val="xl82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3">
    <w:name w:val="xl83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4">
    <w:name w:val="xl84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5">
    <w:name w:val="xl85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6"/>
      <w:szCs w:val="26"/>
      <w:lang w:eastAsia="ru-RU"/>
      <w14:ligatures w14:val="none"/>
    </w:rPr>
  </w:style>
  <w:style w:type="paragraph" w:customStyle="1" w:styleId="xl86">
    <w:name w:val="xl86"/>
    <w:basedOn w:val="a"/>
    <w:rsid w:val="006500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87">
    <w:name w:val="xl87"/>
    <w:basedOn w:val="a"/>
    <w:rsid w:val="006500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88">
    <w:name w:val="xl88"/>
    <w:basedOn w:val="a"/>
    <w:rsid w:val="00650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89">
    <w:name w:val="xl89"/>
    <w:basedOn w:val="a"/>
    <w:rsid w:val="006500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ru-RU"/>
      <w14:ligatures w14:val="none"/>
    </w:rPr>
  </w:style>
  <w:style w:type="paragraph" w:customStyle="1" w:styleId="xl90">
    <w:name w:val="xl90"/>
    <w:basedOn w:val="a"/>
    <w:rsid w:val="006500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11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Гринченко Елена Владимировна</dc:creator>
  <cp:keywords/>
  <dc:description/>
  <cp:lastModifiedBy>Кирилл</cp:lastModifiedBy>
  <cp:revision>47</cp:revision>
  <dcterms:created xsi:type="dcterms:W3CDTF">2024-11-14T05:27:00Z</dcterms:created>
  <dcterms:modified xsi:type="dcterms:W3CDTF">2025-11-11T12:37:00Z</dcterms:modified>
</cp:coreProperties>
</file>